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58" w:type="dxa"/>
        <w:tblLayout w:type="fixed"/>
        <w:tblLook w:val="04A0" w:firstRow="1" w:lastRow="0" w:firstColumn="1" w:lastColumn="0" w:noHBand="0" w:noVBand="1"/>
      </w:tblPr>
      <w:tblGrid>
        <w:gridCol w:w="9558"/>
      </w:tblGrid>
      <w:tr w:rsidR="00FA0752" w14:paraId="7CCE2F41" w14:textId="77777777" w:rsidTr="00881D79">
        <w:trPr>
          <w:trHeight w:val="1169"/>
        </w:trPr>
        <w:tc>
          <w:tcPr>
            <w:tcW w:w="9558" w:type="dxa"/>
          </w:tcPr>
          <w:p w14:paraId="0A871F73" w14:textId="77777777" w:rsidR="00FA0752" w:rsidRPr="0038714C" w:rsidRDefault="00FA0752" w:rsidP="00FA0752">
            <w:pPr>
              <w:jc w:val="center"/>
              <w:rPr>
                <w:b/>
                <w:szCs w:val="24"/>
              </w:rPr>
            </w:pPr>
            <w:bookmarkStart w:id="0" w:name="_GoBack"/>
            <w:bookmarkEnd w:id="0"/>
            <w:r>
              <w:rPr>
                <w:noProof/>
                <w:color w:val="0000FF"/>
              </w:rPr>
              <w:drawing>
                <wp:inline distT="0" distB="0" distL="0" distR="0" wp14:anchorId="0F0520A2" wp14:editId="52C1A710">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1752736F" w14:textId="77777777" w:rsidTr="00881D79">
        <w:trPr>
          <w:trHeight w:val="791"/>
        </w:trPr>
        <w:tc>
          <w:tcPr>
            <w:tcW w:w="9558" w:type="dxa"/>
          </w:tcPr>
          <w:p w14:paraId="0CF7BE76" w14:textId="77777777" w:rsidR="00FA0752" w:rsidRPr="007E427D" w:rsidRDefault="00FF5FD9" w:rsidP="00FF5FD9">
            <w:pPr>
              <w:rPr>
                <w:b/>
                <w:sz w:val="44"/>
                <w:szCs w:val="44"/>
              </w:rPr>
            </w:pPr>
            <w:r>
              <w:rPr>
                <w:b/>
                <w:sz w:val="44"/>
                <w:szCs w:val="44"/>
              </w:rPr>
              <w:t>D170</w:t>
            </w:r>
            <w:r w:rsidR="00885357">
              <w:rPr>
                <w:b/>
                <w:sz w:val="44"/>
                <w:szCs w:val="44"/>
              </w:rPr>
              <w:t xml:space="preserve">:  </w:t>
            </w:r>
            <w:r>
              <w:rPr>
                <w:b/>
                <w:sz w:val="44"/>
                <w:szCs w:val="44"/>
              </w:rPr>
              <w:t>Student Attendance</w:t>
            </w:r>
          </w:p>
        </w:tc>
      </w:tr>
      <w:tr w:rsidR="00FA0752" w14:paraId="4EEEA9C9" w14:textId="77777777" w:rsidTr="00881D79">
        <w:trPr>
          <w:trHeight w:val="45"/>
        </w:trPr>
        <w:tc>
          <w:tcPr>
            <w:tcW w:w="9558" w:type="dxa"/>
          </w:tcPr>
          <w:p w14:paraId="51233680" w14:textId="77777777" w:rsidR="00FA0752" w:rsidRPr="00FA0752" w:rsidRDefault="00FA0752" w:rsidP="002A70A5">
            <w:pPr>
              <w:rPr>
                <w:szCs w:val="24"/>
              </w:rPr>
            </w:pPr>
            <w:r w:rsidRPr="00FA0752">
              <w:rPr>
                <w:szCs w:val="24"/>
              </w:rPr>
              <w:t>Approved By:   Faculty Senate</w:t>
            </w:r>
          </w:p>
        </w:tc>
      </w:tr>
      <w:tr w:rsidR="00FA0752" w14:paraId="1E936928" w14:textId="77777777" w:rsidTr="00881D79">
        <w:trPr>
          <w:trHeight w:val="263"/>
        </w:trPr>
        <w:tc>
          <w:tcPr>
            <w:tcW w:w="9558" w:type="dxa"/>
          </w:tcPr>
          <w:p w14:paraId="34F46354" w14:textId="0A114959" w:rsidR="00FA0752" w:rsidRPr="00FA0752" w:rsidRDefault="00FA0752" w:rsidP="002945FA">
            <w:pPr>
              <w:rPr>
                <w:i/>
                <w:color w:val="FF0000"/>
                <w:szCs w:val="24"/>
                <w:u w:val="single"/>
              </w:rPr>
            </w:pPr>
            <w:r w:rsidRPr="00FA0752">
              <w:rPr>
                <w:szCs w:val="24"/>
              </w:rPr>
              <w:t xml:space="preserve">Last Updated:   </w:t>
            </w:r>
            <w:r w:rsidRPr="007E7138">
              <w:rPr>
                <w:b/>
                <w:color w:val="FF0000"/>
                <w:szCs w:val="24"/>
              </w:rPr>
              <w:t xml:space="preserve">Draft </w:t>
            </w:r>
            <w:r w:rsidR="007E7138" w:rsidRPr="007E7138">
              <w:rPr>
                <w:b/>
                <w:color w:val="FF0000"/>
                <w:szCs w:val="24"/>
              </w:rPr>
              <w:t>11/6/19</w:t>
            </w:r>
          </w:p>
        </w:tc>
      </w:tr>
      <w:tr w:rsidR="00FA0752" w14:paraId="655DCFB2" w14:textId="77777777" w:rsidTr="00881D79">
        <w:trPr>
          <w:trHeight w:val="278"/>
        </w:trPr>
        <w:tc>
          <w:tcPr>
            <w:tcW w:w="9558" w:type="dxa"/>
          </w:tcPr>
          <w:p w14:paraId="1835DCA1" w14:textId="77777777" w:rsidR="00FA0752" w:rsidRPr="00FA0752" w:rsidRDefault="00FA0752" w:rsidP="00776982">
            <w:pPr>
              <w:rPr>
                <w:szCs w:val="24"/>
              </w:rPr>
            </w:pPr>
            <w:r w:rsidRPr="00FA0752">
              <w:rPr>
                <w:szCs w:val="24"/>
              </w:rPr>
              <w:t xml:space="preserve">Responsible Faculty Committee:  </w:t>
            </w:r>
            <w:r w:rsidR="00776982">
              <w:rPr>
                <w:szCs w:val="24"/>
              </w:rPr>
              <w:t>Faculty Senate Policy Committee</w:t>
            </w:r>
          </w:p>
        </w:tc>
      </w:tr>
      <w:tr w:rsidR="00FA0752" w14:paraId="25357DD9" w14:textId="77777777" w:rsidTr="00881D79">
        <w:trPr>
          <w:trHeight w:val="277"/>
        </w:trPr>
        <w:tc>
          <w:tcPr>
            <w:tcW w:w="9558" w:type="dxa"/>
          </w:tcPr>
          <w:p w14:paraId="5AF5DD3E" w14:textId="77777777" w:rsidR="00FA0752" w:rsidRPr="00FA0752" w:rsidRDefault="00FA0752" w:rsidP="00776982">
            <w:pPr>
              <w:rPr>
                <w:szCs w:val="24"/>
                <w:u w:val="single"/>
              </w:rPr>
            </w:pPr>
            <w:r w:rsidRPr="00FA0752">
              <w:rPr>
                <w:szCs w:val="24"/>
              </w:rPr>
              <w:t>Office Responsible for Administration</w:t>
            </w:r>
            <w:r w:rsidR="003455F7">
              <w:rPr>
                <w:szCs w:val="24"/>
              </w:rPr>
              <w:t>:</w:t>
            </w:r>
            <w:r w:rsidR="003455F7">
              <w:rPr>
                <w:b/>
                <w:szCs w:val="24"/>
              </w:rPr>
              <w:t xml:space="preserve"> </w:t>
            </w:r>
            <w:r w:rsidR="00FF5FD9" w:rsidRPr="00776982">
              <w:rPr>
                <w:szCs w:val="24"/>
              </w:rPr>
              <w:t>Dean of Students</w:t>
            </w:r>
          </w:p>
        </w:tc>
      </w:tr>
    </w:tbl>
    <w:p w14:paraId="210A98BF" w14:textId="33161FDF" w:rsidR="004B1E8A" w:rsidRDefault="00862F5E" w:rsidP="00F34DC8">
      <w:pPr>
        <w:pStyle w:val="NormalWeb"/>
        <w:spacing w:before="0" w:beforeAutospacing="0" w:after="0" w:afterAutospacing="0"/>
        <w:rPr>
          <w:color w:val="7030A0"/>
        </w:rPr>
      </w:pPr>
      <w:r w:rsidRPr="00F34DC8">
        <w:rPr>
          <w:b/>
        </w:rPr>
        <w:t>Legend:</w:t>
      </w:r>
      <w:r w:rsidRPr="00F34DC8">
        <w:t xml:space="preserve">  </w:t>
      </w:r>
      <w:r w:rsidR="00F34DC8" w:rsidRPr="00F34DC8">
        <w:t>Proposed Additions</w:t>
      </w:r>
      <w:r w:rsidR="0022498F" w:rsidRPr="00F34DC8">
        <w:t xml:space="preserve"> </w:t>
      </w:r>
      <w:r w:rsidRPr="00F34DC8">
        <w:t>are highlighted in</w:t>
      </w:r>
      <w:r w:rsidR="00F34DC8" w:rsidRPr="00F34DC8">
        <w:t xml:space="preserve"> </w:t>
      </w:r>
      <w:r w:rsidR="00F34DC8" w:rsidRPr="00F34DC8">
        <w:rPr>
          <w:color w:val="FF0000"/>
          <w:u w:val="single"/>
        </w:rPr>
        <w:t>red</w:t>
      </w:r>
      <w:r w:rsidR="00F34DC8" w:rsidRPr="00F34DC8">
        <w:t xml:space="preserve"> and proposed deletions are in </w:t>
      </w:r>
      <w:r w:rsidR="00F34DC8" w:rsidRPr="00F34DC8">
        <w:rPr>
          <w:strike/>
          <w:sz w:val="20"/>
          <w:szCs w:val="20"/>
        </w:rPr>
        <w:t>strikeout</w:t>
      </w:r>
      <w:r w:rsidR="00F34DC8" w:rsidRPr="00F34DC8">
        <w:t>.</w:t>
      </w:r>
      <w:r w:rsidR="004B1E8A" w:rsidRPr="00F34DC8">
        <w:rPr>
          <w:color w:val="7030A0"/>
        </w:rPr>
        <w:t xml:space="preserve">  </w:t>
      </w:r>
    </w:p>
    <w:p w14:paraId="72D1738B" w14:textId="77777777" w:rsidR="00F34DC8" w:rsidRPr="00F34DC8" w:rsidRDefault="00F34DC8" w:rsidP="00F34DC8">
      <w:pPr>
        <w:pStyle w:val="NormalWeb"/>
        <w:spacing w:before="0" w:beforeAutospacing="0" w:after="0" w:afterAutospacing="0"/>
        <w:rPr>
          <w:color w:val="000000"/>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22E4F307" w14:textId="77777777" w:rsidTr="004B1E8A">
        <w:tc>
          <w:tcPr>
            <w:tcW w:w="9350" w:type="dxa"/>
            <w:shd w:val="clear" w:color="auto" w:fill="EEECE1" w:themeFill="background2"/>
          </w:tcPr>
          <w:p w14:paraId="2C6B13D7" w14:textId="77777777" w:rsidR="00526C8D" w:rsidRPr="006C2D9D" w:rsidRDefault="00526C8D" w:rsidP="006D794B">
            <w:pPr>
              <w:rPr>
                <w:rFonts w:asciiTheme="minorHAnsi" w:eastAsia="Times New Roman" w:hAnsiTheme="minorHAnsi" w:cs="Times New Roman"/>
                <w:b/>
                <w:color w:val="FF0000"/>
                <w:szCs w:val="24"/>
              </w:rPr>
            </w:pPr>
            <w:r w:rsidRPr="006C2D9D">
              <w:rPr>
                <w:rFonts w:asciiTheme="minorHAnsi" w:eastAsia="Times New Roman" w:hAnsiTheme="minorHAnsi" w:cs="Times New Roman"/>
                <w:szCs w:val="24"/>
              </w:rPr>
              <w:t xml:space="preserve">Revisions to the Policy Rationale, Policy Statement, </w:t>
            </w:r>
            <w:r w:rsidR="006D794B" w:rsidRPr="006C2D9D">
              <w:rPr>
                <w:rFonts w:asciiTheme="minorHAnsi" w:eastAsia="Times New Roman" w:hAnsiTheme="minorHAnsi" w:cs="Times New Roman"/>
                <w:szCs w:val="24"/>
              </w:rPr>
              <w:t xml:space="preserve">and </w:t>
            </w:r>
            <w:r w:rsidRPr="006C2D9D">
              <w:rPr>
                <w:rFonts w:asciiTheme="minorHAnsi" w:eastAsia="Times New Roman" w:hAnsiTheme="minorHAnsi" w:cs="Times New Roman"/>
                <w:szCs w:val="24"/>
              </w:rPr>
              <w:t>Applicability sections of this document must be approved by the full Faculty Senate.</w:t>
            </w:r>
          </w:p>
        </w:tc>
      </w:tr>
    </w:tbl>
    <w:p w14:paraId="444C17CD" w14:textId="77777777"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14:paraId="6A0C684E" w14:textId="77777777" w:rsidTr="00DD3419">
        <w:tc>
          <w:tcPr>
            <w:tcW w:w="9576" w:type="dxa"/>
            <w:tcBorders>
              <w:left w:val="nil"/>
              <w:right w:val="nil"/>
            </w:tcBorders>
          </w:tcPr>
          <w:p w14:paraId="3639FF85" w14:textId="77777777" w:rsidR="0016712C" w:rsidRPr="0038714C" w:rsidRDefault="0016712C" w:rsidP="00DD3419">
            <w:pPr>
              <w:jc w:val="center"/>
              <w:rPr>
                <w:sz w:val="32"/>
                <w:szCs w:val="32"/>
              </w:rPr>
            </w:pPr>
            <w:r>
              <w:rPr>
                <w:sz w:val="32"/>
                <w:szCs w:val="32"/>
              </w:rPr>
              <w:t>POLICY RATIONAL</w:t>
            </w:r>
            <w:r w:rsidR="007636FD">
              <w:rPr>
                <w:sz w:val="32"/>
                <w:szCs w:val="32"/>
              </w:rPr>
              <w:t>E</w:t>
            </w:r>
          </w:p>
        </w:tc>
      </w:tr>
    </w:tbl>
    <w:p w14:paraId="790A741D" w14:textId="77777777" w:rsidR="00B70C62" w:rsidRDefault="00B70C62" w:rsidP="00B70C62">
      <w:pPr>
        <w:pStyle w:val="Default"/>
      </w:pPr>
    </w:p>
    <w:p w14:paraId="21157F70" w14:textId="77777777" w:rsidR="00507EAA" w:rsidRPr="00DD3419" w:rsidRDefault="003379DD" w:rsidP="000372A7">
      <w:pPr>
        <w:spacing w:after="0" w:line="240" w:lineRule="auto"/>
        <w:rPr>
          <w:color w:val="FF0000"/>
          <w:u w:val="single"/>
        </w:rPr>
      </w:pPr>
      <w:r w:rsidRPr="00DD3419">
        <w:rPr>
          <w:color w:val="FF0000"/>
          <w:u w:val="single"/>
        </w:rPr>
        <w:t>C</w:t>
      </w:r>
      <w:r w:rsidR="00776982" w:rsidRPr="00DD3419">
        <w:rPr>
          <w:color w:val="FF0000"/>
          <w:u w:val="single"/>
        </w:rPr>
        <w:t xml:space="preserve">lass attendance </w:t>
      </w:r>
      <w:r w:rsidR="00FF5FD9" w:rsidRPr="00DD3419">
        <w:rPr>
          <w:color w:val="FF0000"/>
          <w:u w:val="single"/>
        </w:rPr>
        <w:t xml:space="preserve">is </w:t>
      </w:r>
      <w:r w:rsidR="00776982" w:rsidRPr="00DD3419">
        <w:rPr>
          <w:color w:val="FF0000"/>
          <w:u w:val="single"/>
        </w:rPr>
        <w:t>critical</w:t>
      </w:r>
      <w:r w:rsidR="00FF5FD9" w:rsidRPr="00DD3419">
        <w:rPr>
          <w:color w:val="FF0000"/>
          <w:u w:val="single"/>
        </w:rPr>
        <w:t xml:space="preserve"> for the overall success of the students at the University of New Mexico</w:t>
      </w:r>
      <w:r w:rsidR="00776982" w:rsidRPr="00DD3419">
        <w:rPr>
          <w:color w:val="FF0000"/>
          <w:u w:val="single"/>
        </w:rPr>
        <w:t xml:space="preserve"> (UNM)</w:t>
      </w:r>
      <w:r w:rsidR="00FF5FD9" w:rsidRPr="00DD3419">
        <w:rPr>
          <w:color w:val="FF0000"/>
          <w:u w:val="single"/>
        </w:rPr>
        <w:t>.</w:t>
      </w:r>
      <w:r w:rsidR="00FF5FD9" w:rsidRPr="00DD3419">
        <w:rPr>
          <w:color w:val="FF0000"/>
        </w:rPr>
        <w:t xml:space="preserve">  </w:t>
      </w:r>
      <w:r w:rsidR="00FF5FD9" w:rsidRPr="00DD3419">
        <w:rPr>
          <w:color w:val="FF0000"/>
          <w:u w:val="single"/>
        </w:rPr>
        <w:t xml:space="preserve">However, </w:t>
      </w:r>
      <w:r w:rsidR="006C06EF">
        <w:rPr>
          <w:color w:val="FF0000"/>
          <w:u w:val="single"/>
        </w:rPr>
        <w:t xml:space="preserve">there are situations when a student may qualify for an </w:t>
      </w:r>
      <w:r w:rsidR="008A7723" w:rsidRPr="003C7EFD">
        <w:rPr>
          <w:color w:val="FF0000"/>
          <w:u w:val="single"/>
        </w:rPr>
        <w:t xml:space="preserve">excused </w:t>
      </w:r>
      <w:r w:rsidR="00FF5FD9" w:rsidRPr="003C7EFD">
        <w:rPr>
          <w:color w:val="FF0000"/>
          <w:u w:val="single"/>
        </w:rPr>
        <w:t>absence</w:t>
      </w:r>
      <w:r w:rsidR="006C06EF" w:rsidRPr="003C7EFD">
        <w:rPr>
          <w:color w:val="FF0000"/>
          <w:u w:val="single"/>
        </w:rPr>
        <w:t xml:space="preserve"> and be provided with the opportunity to make up assignments or examinations missed.  Th</w:t>
      </w:r>
      <w:r w:rsidR="00FF5FD9" w:rsidRPr="003C7EFD">
        <w:rPr>
          <w:color w:val="FF0000"/>
          <w:u w:val="single"/>
        </w:rPr>
        <w:t xml:space="preserve">is </w:t>
      </w:r>
      <w:r w:rsidR="003E0B88" w:rsidRPr="003C7EFD">
        <w:rPr>
          <w:color w:val="FF0000"/>
          <w:u w:val="single"/>
        </w:rPr>
        <w:t>P</w:t>
      </w:r>
      <w:r w:rsidR="00FF5FD9" w:rsidRPr="003C7EFD">
        <w:rPr>
          <w:color w:val="FF0000"/>
          <w:u w:val="single"/>
        </w:rPr>
        <w:t xml:space="preserve">olicy </w:t>
      </w:r>
      <w:r w:rsidR="00776982" w:rsidRPr="003C7EFD">
        <w:rPr>
          <w:color w:val="FF0000"/>
          <w:u w:val="single"/>
        </w:rPr>
        <w:t>de</w:t>
      </w:r>
      <w:r w:rsidR="003E0B88" w:rsidRPr="003C7EFD">
        <w:rPr>
          <w:color w:val="FF0000"/>
          <w:u w:val="single"/>
        </w:rPr>
        <w:t>scribe</w:t>
      </w:r>
      <w:r w:rsidR="006C06EF" w:rsidRPr="003C7EFD">
        <w:rPr>
          <w:color w:val="FF0000"/>
          <w:u w:val="single"/>
        </w:rPr>
        <w:t xml:space="preserve">s absences that normally qualify as </w:t>
      </w:r>
      <w:r w:rsidR="008A7723" w:rsidRPr="003C7EFD">
        <w:rPr>
          <w:color w:val="FF0000"/>
          <w:u w:val="single"/>
        </w:rPr>
        <w:t>excused</w:t>
      </w:r>
      <w:r w:rsidR="006C06EF" w:rsidRPr="003C7EFD">
        <w:rPr>
          <w:color w:val="FF0000"/>
          <w:u w:val="single"/>
        </w:rPr>
        <w:t xml:space="preserve"> abs</w:t>
      </w:r>
      <w:r w:rsidR="006C06EF">
        <w:rPr>
          <w:color w:val="FF0000"/>
          <w:u w:val="single"/>
        </w:rPr>
        <w:t>ences</w:t>
      </w:r>
      <w:r w:rsidR="00776982" w:rsidRPr="00DD3419">
        <w:rPr>
          <w:color w:val="FF0000"/>
          <w:u w:val="single"/>
        </w:rPr>
        <w:t xml:space="preserve"> and </w:t>
      </w:r>
      <w:r w:rsidR="00FF5FD9" w:rsidRPr="00DD3419">
        <w:rPr>
          <w:color w:val="FF0000"/>
          <w:u w:val="single"/>
        </w:rPr>
        <w:t>provide</w:t>
      </w:r>
      <w:r w:rsidR="006C06EF">
        <w:rPr>
          <w:color w:val="FF0000"/>
          <w:u w:val="single"/>
        </w:rPr>
        <w:t>s</w:t>
      </w:r>
      <w:r w:rsidR="00FF5FD9" w:rsidRPr="00DD3419">
        <w:rPr>
          <w:color w:val="FF0000"/>
          <w:u w:val="single"/>
        </w:rPr>
        <w:t xml:space="preserve"> the </w:t>
      </w:r>
      <w:r w:rsidR="006C06EF">
        <w:rPr>
          <w:color w:val="FF0000"/>
          <w:u w:val="single"/>
        </w:rPr>
        <w:t xml:space="preserve">process </w:t>
      </w:r>
      <w:r w:rsidR="00FF5FD9" w:rsidRPr="00DD3419">
        <w:rPr>
          <w:color w:val="FF0000"/>
          <w:u w:val="single"/>
        </w:rPr>
        <w:t xml:space="preserve">for reporting such absences and completing missed assignments and exams.  </w:t>
      </w:r>
    </w:p>
    <w:p w14:paraId="50C6ABC0" w14:textId="77777777" w:rsidR="00B70C62" w:rsidRPr="00017197" w:rsidRDefault="00B70C62" w:rsidP="00B70C62">
      <w:pPr>
        <w:pStyle w:val="Default"/>
        <w:rPr>
          <w:rFonts w:asciiTheme="minorHAnsi" w:hAnsiTheme="minorHAnsi" w:cstheme="minorHAnsi"/>
        </w:rPr>
      </w:pPr>
    </w:p>
    <w:tbl>
      <w:tblPr>
        <w:tblStyle w:val="TableGrid"/>
        <w:tblW w:w="0" w:type="auto"/>
        <w:tblLook w:val="04A0" w:firstRow="1" w:lastRow="0" w:firstColumn="1" w:lastColumn="0" w:noHBand="0" w:noVBand="1"/>
      </w:tblPr>
      <w:tblGrid>
        <w:gridCol w:w="9360"/>
      </w:tblGrid>
      <w:tr w:rsidR="00894577" w:rsidRPr="0038714C" w14:paraId="55D5047B" w14:textId="77777777" w:rsidTr="00DD3419">
        <w:tc>
          <w:tcPr>
            <w:tcW w:w="9576" w:type="dxa"/>
            <w:tcBorders>
              <w:left w:val="nil"/>
              <w:right w:val="nil"/>
            </w:tcBorders>
          </w:tcPr>
          <w:p w14:paraId="70B7CA33" w14:textId="77777777" w:rsidR="00894577" w:rsidRPr="0038714C" w:rsidRDefault="00894577" w:rsidP="00D72F6B">
            <w:pPr>
              <w:jc w:val="center"/>
              <w:rPr>
                <w:sz w:val="32"/>
                <w:szCs w:val="32"/>
              </w:rPr>
            </w:pPr>
            <w:r>
              <w:rPr>
                <w:sz w:val="32"/>
                <w:szCs w:val="32"/>
              </w:rPr>
              <w:t>POLICY STATEMENT</w:t>
            </w:r>
          </w:p>
        </w:tc>
      </w:tr>
    </w:tbl>
    <w:p w14:paraId="6819C98F" w14:textId="77777777" w:rsidR="006F4D61" w:rsidRDefault="006F4D61" w:rsidP="006F4D61">
      <w:pPr>
        <w:spacing w:after="0" w:line="240" w:lineRule="auto"/>
        <w:rPr>
          <w:color w:val="7030A0"/>
          <w:u w:val="single"/>
        </w:rPr>
      </w:pPr>
    </w:p>
    <w:p w14:paraId="4C0E790F" w14:textId="4F7467F2" w:rsidR="008A7723" w:rsidRPr="005A2EAA" w:rsidRDefault="008A7723" w:rsidP="008A7723">
      <w:pPr>
        <w:spacing w:after="0" w:line="240" w:lineRule="auto"/>
        <w:rPr>
          <w:color w:val="FF0000"/>
          <w:u w:val="single"/>
        </w:rPr>
      </w:pPr>
      <w:r>
        <w:rPr>
          <w:color w:val="FF0000"/>
          <w:u w:val="single"/>
        </w:rPr>
        <w:t>T</w:t>
      </w:r>
      <w:r w:rsidRPr="00535C78">
        <w:rPr>
          <w:color w:val="FF0000"/>
          <w:u w:val="single"/>
        </w:rPr>
        <w:t xml:space="preserve">he </w:t>
      </w:r>
      <w:r w:rsidR="006C06EF">
        <w:rPr>
          <w:color w:val="FF0000"/>
          <w:u w:val="single"/>
        </w:rPr>
        <w:t>absences</w:t>
      </w:r>
      <w:r w:rsidRPr="00535C78">
        <w:rPr>
          <w:color w:val="FF0000"/>
          <w:u w:val="single"/>
        </w:rPr>
        <w:t xml:space="preserve"> </w:t>
      </w:r>
      <w:r w:rsidRPr="00D84508">
        <w:rPr>
          <w:color w:val="FF0000"/>
          <w:u w:val="single"/>
        </w:rPr>
        <w:t>listed below</w:t>
      </w:r>
      <w:r w:rsidRPr="00535C78">
        <w:rPr>
          <w:color w:val="FF0000"/>
          <w:u w:val="single"/>
        </w:rPr>
        <w:t xml:space="preserve"> are normally excused</w:t>
      </w:r>
      <w:r w:rsidR="006C06EF">
        <w:rPr>
          <w:color w:val="FF0000"/>
          <w:u w:val="single"/>
        </w:rPr>
        <w:t xml:space="preserve"> unless the instructor determines that the absences are excessive or adversely impact learning</w:t>
      </w:r>
      <w:r w:rsidR="000C36C6">
        <w:rPr>
          <w:color w:val="FF0000"/>
          <w:u w:val="single"/>
        </w:rPr>
        <w:t xml:space="preserve">, </w:t>
      </w:r>
      <w:r w:rsidR="000C36C6" w:rsidRPr="00F34DC8">
        <w:rPr>
          <w:color w:val="FF0000"/>
          <w:u w:val="single"/>
        </w:rPr>
        <w:t xml:space="preserve">or fundamentally </w:t>
      </w:r>
      <w:r w:rsidR="007E7138" w:rsidRPr="00F34DC8">
        <w:rPr>
          <w:color w:val="FF0000"/>
          <w:u w:val="single"/>
        </w:rPr>
        <w:t>alter the course or program.</w:t>
      </w:r>
      <w:r w:rsidR="00F34DC8">
        <w:rPr>
          <w:color w:val="FF0000"/>
          <w:u w:val="single"/>
        </w:rPr>
        <w:t xml:space="preserve">  </w:t>
      </w:r>
      <w:r w:rsidR="002F150E" w:rsidRPr="002F150E">
        <w:rPr>
          <w:strike/>
          <w:sz w:val="20"/>
          <w:szCs w:val="20"/>
          <w:u w:val="single"/>
        </w:rPr>
        <w:t>The reporting of absences</w:t>
      </w:r>
      <w:r w:rsidR="002F150E" w:rsidRPr="002F150E">
        <w:rPr>
          <w:u w:val="single"/>
        </w:rPr>
        <w:t xml:space="preserve"> </w:t>
      </w:r>
      <w:proofErr w:type="gramStart"/>
      <w:r>
        <w:rPr>
          <w:color w:val="FF0000"/>
          <w:u w:val="single"/>
        </w:rPr>
        <w:t>An</w:t>
      </w:r>
      <w:proofErr w:type="gramEnd"/>
      <w:r>
        <w:rPr>
          <w:color w:val="FF0000"/>
          <w:u w:val="single"/>
        </w:rPr>
        <w:t xml:space="preserve"> excused absence </w:t>
      </w:r>
      <w:r>
        <w:t>does not relieve the student of responsibility for missed assignments, exams, etc.  The student is to take the initiative in arranging with</w:t>
      </w:r>
      <w:r w:rsidR="008D3AB5">
        <w:t xml:space="preserve"> </w:t>
      </w:r>
      <w:r w:rsidR="008D3AB5" w:rsidRPr="00F34DC8">
        <w:rPr>
          <w:color w:val="FF0000"/>
          <w:u w:val="single"/>
        </w:rPr>
        <w:t>the</w:t>
      </w:r>
      <w:r>
        <w:t xml:space="preserve"> </w:t>
      </w:r>
      <w:r w:rsidRPr="003C7EFD">
        <w:rPr>
          <w:strike/>
          <w:sz w:val="20"/>
          <w:szCs w:val="20"/>
        </w:rPr>
        <w:t>his/her</w:t>
      </w:r>
      <w:r w:rsidRPr="003C7EFD">
        <w:t xml:space="preserve"> </w:t>
      </w:r>
      <w:r>
        <w:t>instructor</w:t>
      </w:r>
      <w:r w:rsidR="002F150E">
        <w:t>(s)</w:t>
      </w:r>
      <w:r w:rsidR="00E733AA">
        <w:t xml:space="preserve"> </w:t>
      </w:r>
      <w:r>
        <w:t>to make up missed work, and it is expected that the</w:t>
      </w:r>
      <w:r w:rsidR="008D3AB5">
        <w:t xml:space="preserve"> </w:t>
      </w:r>
      <w:r w:rsidR="008D3AB5" w:rsidRPr="008D3AB5">
        <w:rPr>
          <w:color w:val="FF0000"/>
          <w:u w:val="single"/>
        </w:rPr>
        <w:t>instructor</w:t>
      </w:r>
      <w:r>
        <w:t xml:space="preserve"> </w:t>
      </w:r>
      <w:r w:rsidRPr="008D3AB5">
        <w:rPr>
          <w:strike/>
          <w:sz w:val="20"/>
          <w:szCs w:val="20"/>
        </w:rPr>
        <w:t>faculty member</w:t>
      </w:r>
      <w:r>
        <w:t xml:space="preserve"> will cooperate with the student in reasonable arrangements in this regard.</w:t>
      </w:r>
      <w:r w:rsidR="006C06EF">
        <w:t xml:space="preserve">  </w:t>
      </w:r>
      <w:r w:rsidR="002945FA" w:rsidRPr="003C7EFD">
        <w:rPr>
          <w:color w:val="FF0000"/>
          <w:u w:val="single"/>
        </w:rPr>
        <w:t>However, t</w:t>
      </w:r>
      <w:r w:rsidR="002945FA" w:rsidRPr="003C7EFD">
        <w:rPr>
          <w:vanish/>
          <w:color w:val="FF0000"/>
          <w:u w:val="single"/>
        </w:rPr>
        <w:t xml:space="preserve">owever, </w:t>
      </w:r>
      <w:r w:rsidRPr="003C7EFD">
        <w:rPr>
          <w:color w:val="FF0000"/>
          <w:u w:val="single"/>
        </w:rPr>
        <w:t>he student must recognize that some classes or class-work (</w:t>
      </w:r>
      <w:r w:rsidR="0085724E" w:rsidRPr="005A2EAA">
        <w:rPr>
          <w:color w:val="FF0000"/>
          <w:u w:val="single"/>
        </w:rPr>
        <w:t>quizzes,</w:t>
      </w:r>
      <w:r w:rsidR="0085724E" w:rsidRPr="0085724E">
        <w:rPr>
          <w:color w:val="7030A0"/>
          <w:u w:val="single"/>
        </w:rPr>
        <w:t xml:space="preserve"> </w:t>
      </w:r>
      <w:r w:rsidRPr="003C7EFD">
        <w:rPr>
          <w:color w:val="FF0000"/>
          <w:u w:val="single"/>
        </w:rPr>
        <w:t>seminars, labs, e</w:t>
      </w:r>
      <w:r w:rsidR="0085724E">
        <w:rPr>
          <w:color w:val="FF0000"/>
          <w:u w:val="single"/>
        </w:rPr>
        <w:t>tc.) cannot be made up</w:t>
      </w:r>
      <w:r w:rsidR="0085724E" w:rsidRPr="005A2EAA">
        <w:rPr>
          <w:color w:val="FF0000"/>
          <w:u w:val="single"/>
        </w:rPr>
        <w:t>. Classes or class-work that cannot be made up will be identified in the syllabus</w:t>
      </w:r>
      <w:r w:rsidR="00F541E6">
        <w:rPr>
          <w:color w:val="FF0000"/>
          <w:u w:val="single"/>
        </w:rPr>
        <w:t xml:space="preserve"> </w:t>
      </w:r>
      <w:r w:rsidR="00F541E6" w:rsidRPr="00F34DC8">
        <w:rPr>
          <w:color w:val="FF0000"/>
          <w:u w:val="single"/>
        </w:rPr>
        <w:t xml:space="preserve">and the nature of </w:t>
      </w:r>
      <w:r w:rsidR="00877E18" w:rsidRPr="00F34DC8">
        <w:rPr>
          <w:color w:val="FF0000"/>
          <w:u w:val="single"/>
        </w:rPr>
        <w:t>any</w:t>
      </w:r>
      <w:r w:rsidR="00F541E6" w:rsidRPr="00F34DC8">
        <w:rPr>
          <w:color w:val="FF0000"/>
          <w:u w:val="single"/>
        </w:rPr>
        <w:t xml:space="preserve"> documentation required will be described.</w:t>
      </w:r>
      <w:r w:rsidRPr="005A2EAA">
        <w:rPr>
          <w:color w:val="FF0000"/>
          <w:u w:val="single"/>
        </w:rPr>
        <w:t xml:space="preserve">  </w:t>
      </w:r>
    </w:p>
    <w:p w14:paraId="62471D7F" w14:textId="77777777" w:rsidR="008A7723" w:rsidRPr="005A2EAA" w:rsidRDefault="008A7723" w:rsidP="008A7723">
      <w:pPr>
        <w:spacing w:after="0" w:line="240" w:lineRule="auto"/>
        <w:rPr>
          <w:color w:val="FF0000"/>
          <w:u w:val="single"/>
        </w:rPr>
      </w:pPr>
    </w:p>
    <w:p w14:paraId="5D43844D" w14:textId="6688ADC3" w:rsidR="008A7723" w:rsidRDefault="008A7723" w:rsidP="008A7723">
      <w:pPr>
        <w:spacing w:after="0" w:line="240" w:lineRule="auto"/>
        <w:rPr>
          <w:color w:val="FF0000"/>
          <w:u w:val="single"/>
        </w:rPr>
      </w:pPr>
      <w:r w:rsidRPr="003C7EFD">
        <w:rPr>
          <w:color w:val="FF0000"/>
          <w:u w:val="single"/>
        </w:rPr>
        <w:t>To ensure equitable treatment of students, when there is concern on the type of absences that should be excused and reasonable accommodations for such absences, instructors are encouraged to consult with their chair or dean, or the Dean of Students</w:t>
      </w:r>
      <w:r w:rsidR="0085724E">
        <w:rPr>
          <w:color w:val="FF0000"/>
          <w:u w:val="single"/>
        </w:rPr>
        <w:t xml:space="preserve"> </w:t>
      </w:r>
      <w:r w:rsidR="0085724E" w:rsidRPr="005A2EAA">
        <w:rPr>
          <w:color w:val="FF0000"/>
          <w:u w:val="single"/>
        </w:rPr>
        <w:t>or equivalent position</w:t>
      </w:r>
      <w:r w:rsidR="005A2EAA">
        <w:rPr>
          <w:color w:val="FF0000"/>
          <w:u w:val="single"/>
        </w:rPr>
        <w:t xml:space="preserve"> designated</w:t>
      </w:r>
      <w:r w:rsidR="0085724E" w:rsidRPr="005A2EAA">
        <w:rPr>
          <w:color w:val="FF0000"/>
          <w:u w:val="single"/>
        </w:rPr>
        <w:t xml:space="preserve"> for graduate or professional schools or colleges and branch community colleges</w:t>
      </w:r>
      <w:r w:rsidRPr="005A2EAA">
        <w:rPr>
          <w:color w:val="FF0000"/>
          <w:u w:val="single"/>
        </w:rPr>
        <w:t>.</w:t>
      </w:r>
    </w:p>
    <w:p w14:paraId="247F120B" w14:textId="39E401AB" w:rsidR="007E7138" w:rsidRDefault="007E7138" w:rsidP="008A7723">
      <w:pPr>
        <w:spacing w:after="0" w:line="240" w:lineRule="auto"/>
        <w:rPr>
          <w:color w:val="FF0000"/>
          <w:u w:val="single"/>
        </w:rPr>
      </w:pPr>
    </w:p>
    <w:p w14:paraId="213BEC36" w14:textId="77777777" w:rsidR="008A7723" w:rsidRPr="003C7EFD" w:rsidRDefault="008A7723" w:rsidP="006F4D61">
      <w:pPr>
        <w:spacing w:after="0" w:line="240" w:lineRule="auto"/>
        <w:rPr>
          <w:b/>
          <w:color w:val="FF0000"/>
          <w:u w:val="single"/>
        </w:rPr>
      </w:pPr>
      <w:r w:rsidRPr="00B205A9">
        <w:rPr>
          <w:color w:val="7030A0"/>
          <w:u w:val="single"/>
        </w:rPr>
        <w:t xml:space="preserve"> </w:t>
      </w:r>
      <w:r w:rsidRPr="003C7EFD">
        <w:rPr>
          <w:b/>
          <w:color w:val="FF0000"/>
          <w:u w:val="single"/>
        </w:rPr>
        <w:t>1.  UNM Official Absences</w:t>
      </w:r>
    </w:p>
    <w:p w14:paraId="12E18706" w14:textId="77777777" w:rsidR="008A7723" w:rsidRPr="003C7EFD" w:rsidRDefault="008A7723" w:rsidP="006F4D61">
      <w:pPr>
        <w:spacing w:after="0" w:line="240" w:lineRule="auto"/>
        <w:rPr>
          <w:b/>
          <w:color w:val="FF0000"/>
          <w:u w:val="single"/>
        </w:rPr>
      </w:pPr>
    </w:p>
    <w:p w14:paraId="7105AC85" w14:textId="266B180C" w:rsidR="008A7723" w:rsidRPr="003C7EFD" w:rsidRDefault="002A6CAB" w:rsidP="008A7723">
      <w:pPr>
        <w:spacing w:after="0" w:line="240" w:lineRule="auto"/>
        <w:rPr>
          <w:color w:val="FF0000"/>
          <w:u w:val="single"/>
        </w:rPr>
      </w:pPr>
      <w:r w:rsidRPr="00B205A9">
        <w:rPr>
          <w:color w:val="FF0000"/>
          <w:u w:val="single"/>
        </w:rPr>
        <w:t xml:space="preserve">Instructors should excuse absences due to </w:t>
      </w:r>
      <w:r w:rsidR="006C06EF" w:rsidRPr="003C7EFD">
        <w:rPr>
          <w:color w:val="FF0000"/>
          <w:u w:val="single"/>
        </w:rPr>
        <w:t xml:space="preserve">UNM </w:t>
      </w:r>
      <w:r w:rsidR="00C324C9">
        <w:rPr>
          <w:color w:val="FF0000"/>
          <w:u w:val="single"/>
        </w:rPr>
        <w:t>o</w:t>
      </w:r>
      <w:r w:rsidR="006C06EF" w:rsidRPr="003C7EFD">
        <w:rPr>
          <w:color w:val="FF0000"/>
          <w:u w:val="single"/>
        </w:rPr>
        <w:t xml:space="preserve">fficial absences </w:t>
      </w:r>
      <w:r>
        <w:rPr>
          <w:color w:val="FF0000"/>
          <w:u w:val="single"/>
        </w:rPr>
        <w:t xml:space="preserve">which </w:t>
      </w:r>
      <w:r w:rsidR="006C06EF" w:rsidRPr="003C7EFD">
        <w:rPr>
          <w:color w:val="FF0000"/>
          <w:u w:val="single"/>
        </w:rPr>
        <w:t xml:space="preserve">result when </w:t>
      </w:r>
      <w:r w:rsidR="008A7723" w:rsidRPr="003C7EFD">
        <w:rPr>
          <w:color w:val="FF0000"/>
          <w:u w:val="single"/>
        </w:rPr>
        <w:t xml:space="preserve">a student is required to represent UNM at University functions </w:t>
      </w:r>
      <w:r w:rsidR="008E291B" w:rsidRPr="003C7EFD">
        <w:rPr>
          <w:color w:val="FF0000"/>
          <w:u w:val="single"/>
        </w:rPr>
        <w:t>or</w:t>
      </w:r>
      <w:r w:rsidR="008A7723" w:rsidRPr="003C7EFD">
        <w:rPr>
          <w:color w:val="FF0000"/>
          <w:u w:val="single"/>
        </w:rPr>
        <w:t xml:space="preserve"> related extracurricular activities </w:t>
      </w:r>
      <w:r w:rsidR="008E291B" w:rsidRPr="003C7EFD">
        <w:rPr>
          <w:color w:val="FF0000"/>
          <w:u w:val="single"/>
        </w:rPr>
        <w:t>such as</w:t>
      </w:r>
      <w:r w:rsidR="008A7723" w:rsidRPr="003C7EFD">
        <w:rPr>
          <w:color w:val="FF0000"/>
          <w:u w:val="single"/>
        </w:rPr>
        <w:t xml:space="preserve"> professional meetings, academic competitions, field trips, research activities, NCAA athletic </w:t>
      </w:r>
      <w:r w:rsidR="008A7723" w:rsidRPr="003C7EFD">
        <w:rPr>
          <w:color w:val="FF0000"/>
          <w:u w:val="single"/>
        </w:rPr>
        <w:lastRenderedPageBreak/>
        <w:t xml:space="preserve">competitions, </w:t>
      </w:r>
      <w:r w:rsidR="008E291B" w:rsidRPr="003C7EFD">
        <w:rPr>
          <w:color w:val="FF0000"/>
          <w:u w:val="single"/>
        </w:rPr>
        <w:t>or other similar activities.</w:t>
      </w:r>
      <w:r w:rsidR="007848E9">
        <w:rPr>
          <w:color w:val="FF0000"/>
          <w:u w:val="single"/>
        </w:rPr>
        <w:t xml:space="preserve">  </w:t>
      </w:r>
      <w:r w:rsidR="007848E9" w:rsidRPr="008830DD">
        <w:rPr>
          <w:color w:val="FF0000"/>
          <w:u w:val="single"/>
        </w:rPr>
        <w:t>U</w:t>
      </w:r>
      <w:r w:rsidR="007848E9" w:rsidRPr="00791ACE">
        <w:rPr>
          <w:color w:val="FF0000"/>
          <w:u w:val="single"/>
        </w:rPr>
        <w:t xml:space="preserve">NM Official Absence(s) will be determined by a college dean or the Provost, or designee.  </w:t>
      </w:r>
    </w:p>
    <w:p w14:paraId="01B86521" w14:textId="77777777" w:rsidR="008A7723" w:rsidRDefault="008A7723" w:rsidP="008A7723">
      <w:pPr>
        <w:spacing w:after="0" w:line="240" w:lineRule="auto"/>
        <w:rPr>
          <w:color w:val="7030A0"/>
          <w:u w:val="single"/>
        </w:rPr>
      </w:pPr>
    </w:p>
    <w:p w14:paraId="1A0C4B61" w14:textId="77777777" w:rsidR="008A7723" w:rsidRPr="003C7EFD" w:rsidRDefault="008A7723" w:rsidP="006F4D61">
      <w:pPr>
        <w:spacing w:after="0" w:line="240" w:lineRule="auto"/>
        <w:rPr>
          <w:b/>
          <w:color w:val="FF0000"/>
          <w:u w:val="single"/>
        </w:rPr>
      </w:pPr>
      <w:r w:rsidRPr="003C7EFD">
        <w:rPr>
          <w:b/>
          <w:color w:val="FF0000"/>
          <w:u w:val="single"/>
        </w:rPr>
        <w:t>2.  Legally or Administratively Compelled Absence(s)</w:t>
      </w:r>
    </w:p>
    <w:p w14:paraId="64B4780B" w14:textId="77777777" w:rsidR="008A7723" w:rsidRPr="003C7EFD" w:rsidRDefault="008A7723" w:rsidP="006F4D61">
      <w:pPr>
        <w:spacing w:after="0" w:line="240" w:lineRule="auto"/>
        <w:rPr>
          <w:b/>
          <w:color w:val="FF0000"/>
          <w:u w:val="single"/>
        </w:rPr>
      </w:pPr>
    </w:p>
    <w:p w14:paraId="7A6E2A7D" w14:textId="1BAF6430" w:rsidR="008A7723" w:rsidRPr="00C525C7" w:rsidRDefault="002A6CAB" w:rsidP="006F4D61">
      <w:pPr>
        <w:spacing w:after="0" w:line="240" w:lineRule="auto"/>
        <w:rPr>
          <w:strike/>
          <w:color w:val="7030A0"/>
          <w:sz w:val="20"/>
          <w:szCs w:val="20"/>
          <w:u w:val="single"/>
        </w:rPr>
      </w:pPr>
      <w:r w:rsidRPr="00B205A9">
        <w:rPr>
          <w:color w:val="FF0000"/>
          <w:u w:val="single"/>
        </w:rPr>
        <w:t xml:space="preserve">Instructors </w:t>
      </w:r>
      <w:r w:rsidR="000C36C6" w:rsidRPr="00F34DC8">
        <w:rPr>
          <w:color w:val="FF0000"/>
          <w:u w:val="single"/>
        </w:rPr>
        <w:t>must</w:t>
      </w:r>
      <w:r w:rsidR="000C36C6">
        <w:rPr>
          <w:color w:val="FF0000"/>
          <w:u w:val="single"/>
        </w:rPr>
        <w:t xml:space="preserve"> </w:t>
      </w:r>
      <w:r w:rsidRPr="00B205A9">
        <w:rPr>
          <w:color w:val="FF0000"/>
          <w:u w:val="single"/>
        </w:rPr>
        <w:t xml:space="preserve">excuse absences due to </w:t>
      </w:r>
      <w:r w:rsidR="00B004ED">
        <w:rPr>
          <w:color w:val="FF0000"/>
          <w:u w:val="single"/>
        </w:rPr>
        <w:t xml:space="preserve">a </w:t>
      </w:r>
      <w:r>
        <w:rPr>
          <w:color w:val="FF0000"/>
          <w:u w:val="single"/>
        </w:rPr>
        <w:t>l</w:t>
      </w:r>
      <w:r w:rsidR="006C06EF" w:rsidRPr="003C7EFD">
        <w:rPr>
          <w:color w:val="FF0000"/>
          <w:u w:val="single"/>
        </w:rPr>
        <w:t xml:space="preserve">egally or </w:t>
      </w:r>
      <w:r>
        <w:rPr>
          <w:color w:val="FF0000"/>
          <w:u w:val="single"/>
        </w:rPr>
        <w:t>a</w:t>
      </w:r>
      <w:r w:rsidR="006C06EF" w:rsidRPr="003C7EFD">
        <w:rPr>
          <w:color w:val="FF0000"/>
          <w:u w:val="single"/>
        </w:rPr>
        <w:t xml:space="preserve">dministratively </w:t>
      </w:r>
      <w:r>
        <w:rPr>
          <w:color w:val="FF0000"/>
          <w:u w:val="single"/>
        </w:rPr>
        <w:t>c</w:t>
      </w:r>
      <w:r w:rsidR="006C06EF" w:rsidRPr="003C7EFD">
        <w:rPr>
          <w:color w:val="FF0000"/>
          <w:u w:val="single"/>
        </w:rPr>
        <w:t xml:space="preserve">ompelled </w:t>
      </w:r>
      <w:r w:rsidR="00B004ED">
        <w:rPr>
          <w:color w:val="FF0000"/>
          <w:u w:val="single"/>
        </w:rPr>
        <w:t xml:space="preserve">absence </w:t>
      </w:r>
      <w:r w:rsidR="006C06EF" w:rsidRPr="003C7EFD">
        <w:rPr>
          <w:color w:val="FF0000"/>
          <w:u w:val="single"/>
        </w:rPr>
        <w:t>when</w:t>
      </w:r>
      <w:r w:rsidR="006C06EF" w:rsidRPr="003C7EFD">
        <w:rPr>
          <w:b/>
          <w:color w:val="FF0000"/>
          <w:u w:val="single"/>
        </w:rPr>
        <w:t xml:space="preserve"> </w:t>
      </w:r>
      <w:r w:rsidR="006C06EF" w:rsidRPr="003C7EFD">
        <w:rPr>
          <w:color w:val="FF0000"/>
          <w:u w:val="single"/>
        </w:rPr>
        <w:t xml:space="preserve">a student is required to participate in </w:t>
      </w:r>
      <w:r w:rsidR="008E291B" w:rsidRPr="003C7EFD">
        <w:rPr>
          <w:color w:val="FF0000"/>
          <w:u w:val="single"/>
        </w:rPr>
        <w:t>legal proceedings or administrative procedures</w:t>
      </w:r>
      <w:r w:rsidR="006C06EF" w:rsidRPr="003C7EFD">
        <w:rPr>
          <w:color w:val="FF0000"/>
          <w:u w:val="single"/>
        </w:rPr>
        <w:t xml:space="preserve">.  </w:t>
      </w:r>
      <w:r w:rsidR="008E291B" w:rsidRPr="003C7EFD">
        <w:rPr>
          <w:color w:val="FF0000"/>
          <w:u w:val="single"/>
        </w:rPr>
        <w:t>This includes mandatory admissions interviews for professional or graduate school</w:t>
      </w:r>
      <w:r w:rsidR="007E7138">
        <w:rPr>
          <w:color w:val="FF0000"/>
          <w:u w:val="single"/>
        </w:rPr>
        <w:t xml:space="preserve">. </w:t>
      </w:r>
    </w:p>
    <w:p w14:paraId="6F60FE36" w14:textId="77777777" w:rsidR="008E291B" w:rsidRDefault="008E291B" w:rsidP="006F4D61">
      <w:pPr>
        <w:spacing w:after="0" w:line="240" w:lineRule="auto"/>
        <w:rPr>
          <w:b/>
          <w:color w:val="7030A0"/>
          <w:u w:val="single"/>
        </w:rPr>
      </w:pPr>
    </w:p>
    <w:p w14:paraId="770540BF" w14:textId="77777777" w:rsidR="00CF6EE3" w:rsidRDefault="008E291B" w:rsidP="008E291B">
      <w:pPr>
        <w:spacing w:after="0" w:line="240" w:lineRule="auto"/>
        <w:rPr>
          <w:b/>
          <w:color w:val="FF0000"/>
          <w:u w:val="single"/>
        </w:rPr>
      </w:pPr>
      <w:r w:rsidRPr="003C7EFD">
        <w:rPr>
          <w:b/>
          <w:color w:val="FF0000"/>
          <w:u w:val="single"/>
        </w:rPr>
        <w:t>3.</w:t>
      </w:r>
      <w:r w:rsidR="00CF6EE3" w:rsidRPr="003C7EFD">
        <w:rPr>
          <w:b/>
          <w:color w:val="FF0000"/>
          <w:u w:val="single"/>
        </w:rPr>
        <w:t xml:space="preserve">  </w:t>
      </w:r>
      <w:r w:rsidR="00CF6EE3" w:rsidRPr="00CF6EE3">
        <w:rPr>
          <w:b/>
          <w:color w:val="FF0000"/>
          <w:u w:val="single"/>
        </w:rPr>
        <w:t>Military Obligations</w:t>
      </w:r>
    </w:p>
    <w:p w14:paraId="1F91C537" w14:textId="77777777" w:rsidR="008C7166" w:rsidRPr="00CF6EE3" w:rsidRDefault="008C7166" w:rsidP="006F4D61">
      <w:pPr>
        <w:spacing w:after="0" w:line="240" w:lineRule="auto"/>
        <w:rPr>
          <w:b/>
          <w:color w:val="FF0000"/>
          <w:u w:val="single"/>
        </w:rPr>
      </w:pPr>
    </w:p>
    <w:p w14:paraId="3647A320" w14:textId="3FC48AB4" w:rsidR="008C7166" w:rsidRPr="005A2EAA" w:rsidRDefault="002A6CAB" w:rsidP="006F4D61">
      <w:pPr>
        <w:spacing w:after="0" w:line="240" w:lineRule="auto"/>
        <w:rPr>
          <w:rFonts w:asciiTheme="minorHAnsi" w:eastAsia="Times New Roman" w:hAnsiTheme="minorHAnsi" w:cs="Times New Roman"/>
          <w:color w:val="FF0000"/>
          <w:szCs w:val="24"/>
          <w:u w:val="single"/>
        </w:rPr>
      </w:pPr>
      <w:r w:rsidRPr="00B205A9">
        <w:rPr>
          <w:color w:val="FF0000"/>
          <w:u w:val="single"/>
        </w:rPr>
        <w:t xml:space="preserve">Instructors </w:t>
      </w:r>
      <w:r w:rsidR="000C36C6" w:rsidRPr="00F34DC8">
        <w:rPr>
          <w:color w:val="FF0000"/>
          <w:u w:val="single"/>
        </w:rPr>
        <w:t>must</w:t>
      </w:r>
      <w:r w:rsidRPr="00B205A9">
        <w:rPr>
          <w:color w:val="FF0000"/>
          <w:u w:val="single"/>
        </w:rPr>
        <w:t xml:space="preserve"> excuse absences due to </w:t>
      </w:r>
      <w:r>
        <w:rPr>
          <w:color w:val="FF0000"/>
          <w:u w:val="single"/>
        </w:rPr>
        <w:t>military obligations for s</w:t>
      </w:r>
      <w:r w:rsidR="00CF6EE3" w:rsidRPr="00B205A9">
        <w:rPr>
          <w:rFonts w:asciiTheme="minorHAnsi" w:eastAsia="Times New Roman" w:hAnsiTheme="minorHAnsi" w:cs="Times New Roman"/>
          <w:color w:val="FF0000"/>
          <w:szCs w:val="24"/>
          <w:u w:val="single"/>
        </w:rPr>
        <w:t>tudents serving in the military</w:t>
      </w:r>
      <w:r w:rsidR="003C7EFD">
        <w:rPr>
          <w:rFonts w:asciiTheme="minorHAnsi" w:eastAsia="Times New Roman" w:hAnsiTheme="minorHAnsi" w:cs="Times New Roman"/>
          <w:color w:val="FF0000"/>
          <w:szCs w:val="24"/>
          <w:u w:val="single"/>
        </w:rPr>
        <w:t>, military reserves,</w:t>
      </w:r>
      <w:r w:rsidR="00CF6EE3" w:rsidRPr="00B205A9">
        <w:rPr>
          <w:rFonts w:asciiTheme="minorHAnsi" w:eastAsia="Times New Roman" w:hAnsiTheme="minorHAnsi" w:cs="Times New Roman"/>
          <w:color w:val="FF0000"/>
          <w:szCs w:val="24"/>
          <w:u w:val="single"/>
        </w:rPr>
        <w:t xml:space="preserve"> or National Guard of the United States</w:t>
      </w:r>
      <w:r w:rsidR="008C7166">
        <w:rPr>
          <w:rFonts w:asciiTheme="minorHAnsi" w:eastAsia="Times New Roman" w:hAnsiTheme="minorHAnsi" w:cs="Times New Roman"/>
          <w:color w:val="FF0000"/>
          <w:szCs w:val="24"/>
          <w:u w:val="single"/>
        </w:rPr>
        <w:t xml:space="preserve"> </w:t>
      </w:r>
      <w:r w:rsidR="00647AC3">
        <w:rPr>
          <w:rFonts w:asciiTheme="minorHAnsi" w:eastAsia="Times New Roman" w:hAnsiTheme="minorHAnsi" w:cs="Times New Roman"/>
          <w:color w:val="FF0000"/>
          <w:szCs w:val="24"/>
          <w:u w:val="single"/>
        </w:rPr>
        <w:t>who are required to miss class due to military obligations</w:t>
      </w:r>
      <w:r w:rsidR="008E291B">
        <w:rPr>
          <w:rFonts w:asciiTheme="minorHAnsi" w:eastAsia="Times New Roman" w:hAnsiTheme="minorHAnsi" w:cs="Times New Roman"/>
          <w:color w:val="FF0000"/>
          <w:szCs w:val="24"/>
          <w:u w:val="single"/>
        </w:rPr>
        <w:t>.</w:t>
      </w:r>
      <w:r w:rsidR="00F34DC8">
        <w:rPr>
          <w:rFonts w:asciiTheme="minorHAnsi" w:eastAsia="Times New Roman" w:hAnsiTheme="minorHAnsi" w:cs="Times New Roman"/>
          <w:color w:val="FF0000"/>
          <w:szCs w:val="24"/>
          <w:u w:val="single"/>
        </w:rPr>
        <w:t xml:space="preserve">  </w:t>
      </w:r>
      <w:r w:rsidR="008E291B">
        <w:rPr>
          <w:rFonts w:asciiTheme="minorHAnsi" w:eastAsia="Times New Roman" w:hAnsiTheme="minorHAnsi" w:cs="Times New Roman"/>
          <w:color w:val="FF0000"/>
          <w:szCs w:val="24"/>
          <w:u w:val="single"/>
        </w:rPr>
        <w:t>I</w:t>
      </w:r>
      <w:r w:rsidR="00CF6EE3">
        <w:rPr>
          <w:rFonts w:asciiTheme="minorHAnsi" w:eastAsia="Times New Roman" w:hAnsiTheme="minorHAnsi" w:cs="Times New Roman"/>
          <w:color w:val="FF0000"/>
          <w:szCs w:val="24"/>
          <w:u w:val="single"/>
        </w:rPr>
        <w:t>f the military obligations require withdrawal</w:t>
      </w:r>
      <w:r w:rsidR="00647AC3">
        <w:rPr>
          <w:rFonts w:asciiTheme="minorHAnsi" w:eastAsia="Times New Roman" w:hAnsiTheme="minorHAnsi" w:cs="Times New Roman"/>
          <w:color w:val="FF0000"/>
          <w:szCs w:val="24"/>
          <w:u w:val="single"/>
        </w:rPr>
        <w:t>,</w:t>
      </w:r>
      <w:r w:rsidR="00CF6EE3">
        <w:rPr>
          <w:rFonts w:asciiTheme="minorHAnsi" w:eastAsia="Times New Roman" w:hAnsiTheme="minorHAnsi" w:cs="Times New Roman"/>
          <w:color w:val="FF0000"/>
          <w:szCs w:val="24"/>
          <w:u w:val="single"/>
        </w:rPr>
        <w:t xml:space="preserve"> </w:t>
      </w:r>
      <w:r w:rsidR="008E291B" w:rsidRPr="002F150E">
        <w:rPr>
          <w:rFonts w:asciiTheme="minorHAnsi" w:eastAsia="Times New Roman" w:hAnsiTheme="minorHAnsi" w:cs="Times New Roman"/>
          <w:color w:val="FF0000"/>
          <w:szCs w:val="24"/>
          <w:u w:val="single"/>
        </w:rPr>
        <w:t xml:space="preserve">the instructor </w:t>
      </w:r>
      <w:r w:rsidR="003C7EFD" w:rsidRPr="002F150E">
        <w:rPr>
          <w:rFonts w:asciiTheme="minorHAnsi" w:eastAsia="Times New Roman" w:hAnsiTheme="minorHAnsi" w:cs="Times New Roman"/>
          <w:color w:val="FF0000"/>
          <w:szCs w:val="24"/>
          <w:u w:val="single"/>
        </w:rPr>
        <w:t xml:space="preserve">should </w:t>
      </w:r>
      <w:r w:rsidR="008E291B" w:rsidRPr="002F150E">
        <w:rPr>
          <w:rFonts w:asciiTheme="minorHAnsi" w:eastAsia="Times New Roman" w:hAnsiTheme="minorHAnsi" w:cs="Times New Roman"/>
          <w:color w:val="FF0000"/>
          <w:szCs w:val="24"/>
          <w:u w:val="single"/>
        </w:rPr>
        <w:t xml:space="preserve">refer to the </w:t>
      </w:r>
      <w:r w:rsidR="008E291B" w:rsidRPr="002F150E">
        <w:rPr>
          <w:rFonts w:asciiTheme="minorHAnsi" w:eastAsia="Times New Roman" w:hAnsiTheme="minorHAnsi" w:cs="Times New Roman"/>
          <w:i/>
          <w:color w:val="FF0000"/>
          <w:szCs w:val="24"/>
          <w:u w:val="single"/>
        </w:rPr>
        <w:t xml:space="preserve">UNM </w:t>
      </w:r>
      <w:r w:rsidR="003C7EFD" w:rsidRPr="002F150E">
        <w:rPr>
          <w:rFonts w:asciiTheme="minorHAnsi" w:eastAsia="Times New Roman" w:hAnsiTheme="minorHAnsi" w:cs="Times New Roman"/>
          <w:i/>
          <w:color w:val="FF0000"/>
          <w:szCs w:val="24"/>
          <w:u w:val="single"/>
        </w:rPr>
        <w:t>Catalog</w:t>
      </w:r>
      <w:r w:rsidR="008E291B" w:rsidRPr="002F150E">
        <w:rPr>
          <w:rFonts w:asciiTheme="minorHAnsi" w:eastAsia="Times New Roman" w:hAnsiTheme="minorHAnsi" w:cs="Times New Roman"/>
          <w:color w:val="FF0000"/>
          <w:szCs w:val="24"/>
          <w:u w:val="single"/>
        </w:rPr>
        <w:t xml:space="preserve"> or contact the Dean of Students Office </w:t>
      </w:r>
      <w:r w:rsidR="0085724E" w:rsidRPr="005A2EAA">
        <w:rPr>
          <w:color w:val="FF0000"/>
          <w:u w:val="single"/>
        </w:rPr>
        <w:t xml:space="preserve">or equivalent position for graduate or professional schools or colleges and branch community colleges </w:t>
      </w:r>
      <w:r w:rsidR="008E291B" w:rsidRPr="005A2EAA">
        <w:rPr>
          <w:rFonts w:asciiTheme="minorHAnsi" w:eastAsia="Times New Roman" w:hAnsiTheme="minorHAnsi" w:cs="Times New Roman"/>
          <w:color w:val="FF0000"/>
          <w:szCs w:val="24"/>
          <w:u w:val="single"/>
        </w:rPr>
        <w:t xml:space="preserve">for </w:t>
      </w:r>
      <w:r w:rsidR="00CF6EE3" w:rsidRPr="005A2EAA">
        <w:rPr>
          <w:rFonts w:asciiTheme="minorHAnsi" w:eastAsia="Times New Roman" w:hAnsiTheme="minorHAnsi" w:cs="Times New Roman"/>
          <w:color w:val="FF0000"/>
          <w:szCs w:val="24"/>
          <w:u w:val="single"/>
        </w:rPr>
        <w:t xml:space="preserve">procedures </w:t>
      </w:r>
      <w:r w:rsidR="008E291B" w:rsidRPr="005A2EAA">
        <w:rPr>
          <w:rFonts w:asciiTheme="minorHAnsi" w:eastAsia="Times New Roman" w:hAnsiTheme="minorHAnsi" w:cs="Times New Roman"/>
          <w:color w:val="FF0000"/>
          <w:szCs w:val="24"/>
          <w:u w:val="single"/>
        </w:rPr>
        <w:t xml:space="preserve">pertaining to </w:t>
      </w:r>
      <w:r w:rsidR="00CF6EE3" w:rsidRPr="005A2EAA">
        <w:rPr>
          <w:rFonts w:asciiTheme="minorHAnsi" w:eastAsia="Times New Roman" w:hAnsiTheme="minorHAnsi" w:cs="Times New Roman"/>
          <w:color w:val="FF0000"/>
          <w:szCs w:val="24"/>
          <w:u w:val="single"/>
        </w:rPr>
        <w:t>withdrawal and re-enrollment of military personnel</w:t>
      </w:r>
      <w:r w:rsidR="008E291B" w:rsidRPr="005A2EAA">
        <w:rPr>
          <w:rFonts w:asciiTheme="minorHAnsi" w:eastAsia="Times New Roman" w:hAnsiTheme="minorHAnsi" w:cs="Times New Roman"/>
          <w:color w:val="FF0000"/>
          <w:szCs w:val="24"/>
          <w:u w:val="single"/>
        </w:rPr>
        <w:t xml:space="preserve">.   </w:t>
      </w:r>
    </w:p>
    <w:p w14:paraId="7549DBC9" w14:textId="77777777" w:rsidR="008E291B" w:rsidRDefault="008E291B" w:rsidP="006F4D61">
      <w:pPr>
        <w:spacing w:after="0" w:line="240" w:lineRule="auto"/>
        <w:rPr>
          <w:rFonts w:asciiTheme="minorHAnsi" w:eastAsia="Times New Roman" w:hAnsiTheme="minorHAnsi" w:cs="Times New Roman"/>
          <w:color w:val="FF0000"/>
          <w:szCs w:val="24"/>
          <w:u w:val="single"/>
        </w:rPr>
      </w:pPr>
    </w:p>
    <w:p w14:paraId="2D81B411" w14:textId="77777777" w:rsidR="00D84508" w:rsidRPr="00B205A9" w:rsidRDefault="008E291B" w:rsidP="006F4D61">
      <w:pPr>
        <w:spacing w:after="0" w:line="240" w:lineRule="auto"/>
        <w:rPr>
          <w:b/>
          <w:color w:val="7030A0"/>
          <w:u w:val="single"/>
        </w:rPr>
      </w:pPr>
      <w:r w:rsidRPr="003C7EFD">
        <w:rPr>
          <w:b/>
          <w:color w:val="FF0000"/>
          <w:u w:val="single"/>
        </w:rPr>
        <w:t>4.</w:t>
      </w:r>
      <w:r w:rsidR="00647AC3" w:rsidRPr="003C7EFD">
        <w:rPr>
          <w:b/>
          <w:color w:val="FF0000"/>
          <w:u w:val="single"/>
        </w:rPr>
        <w:t xml:space="preserve"> </w:t>
      </w:r>
      <w:r w:rsidR="00D84508" w:rsidRPr="00B205A9">
        <w:rPr>
          <w:b/>
          <w:color w:val="FF0000"/>
          <w:u w:val="single"/>
        </w:rPr>
        <w:t>Illness, Accident, or Death in the Family</w:t>
      </w:r>
    </w:p>
    <w:p w14:paraId="63E5C85D" w14:textId="77777777" w:rsidR="00D84508" w:rsidRDefault="00D84508" w:rsidP="006F4D61">
      <w:pPr>
        <w:spacing w:after="0" w:line="240" w:lineRule="auto"/>
        <w:rPr>
          <w:color w:val="7030A0"/>
          <w:u w:val="single"/>
        </w:rPr>
      </w:pPr>
    </w:p>
    <w:p w14:paraId="01448FF9" w14:textId="579E2C7D" w:rsidR="0085724E" w:rsidRPr="005A2EAA" w:rsidRDefault="002A6CAB" w:rsidP="0085724E">
      <w:pPr>
        <w:spacing w:after="0" w:line="240" w:lineRule="auto"/>
        <w:rPr>
          <w:color w:val="FF0000"/>
          <w:u w:val="single"/>
        </w:rPr>
      </w:pPr>
      <w:r w:rsidRPr="00B205A9">
        <w:rPr>
          <w:color w:val="FF0000"/>
          <w:u w:val="single"/>
        </w:rPr>
        <w:t xml:space="preserve">Instructors should excuse unexpected absences due to </w:t>
      </w:r>
      <w:r w:rsidR="00660F9C" w:rsidRPr="00B205A9">
        <w:rPr>
          <w:color w:val="FF0000"/>
          <w:u w:val="single"/>
        </w:rPr>
        <w:t>personal or family illness, accident</w:t>
      </w:r>
      <w:r w:rsidR="003E0B88" w:rsidRPr="00B205A9">
        <w:rPr>
          <w:color w:val="FF0000"/>
          <w:u w:val="single"/>
        </w:rPr>
        <w:t>,</w:t>
      </w:r>
      <w:r w:rsidR="00660F9C" w:rsidRPr="00B205A9">
        <w:rPr>
          <w:color w:val="FF0000"/>
          <w:u w:val="single"/>
        </w:rPr>
        <w:t xml:space="preserve"> or death in the family.  Instructors may require students who are ill for</w:t>
      </w:r>
      <w:r w:rsidR="000C36C6">
        <w:rPr>
          <w:color w:val="FF0000"/>
          <w:u w:val="single"/>
        </w:rPr>
        <w:t xml:space="preserve"> </w:t>
      </w:r>
      <w:r w:rsidR="000C36C6" w:rsidRPr="00D3764B">
        <w:rPr>
          <w:color w:val="FF0000"/>
          <w:u w:val="single"/>
        </w:rPr>
        <w:t>more than fifteen percent (15%) of required contact hours</w:t>
      </w:r>
      <w:r w:rsidR="00660F9C" w:rsidRPr="00B205A9">
        <w:rPr>
          <w:color w:val="FF0000"/>
          <w:u w:val="single"/>
        </w:rPr>
        <w:t xml:space="preserve"> to obtain official notification from the Dean of Students office</w:t>
      </w:r>
      <w:r w:rsidR="0085724E">
        <w:rPr>
          <w:color w:val="FF0000"/>
          <w:u w:val="single"/>
        </w:rPr>
        <w:t xml:space="preserve"> </w:t>
      </w:r>
      <w:r w:rsidR="0085724E" w:rsidRPr="005A2EAA">
        <w:rPr>
          <w:color w:val="FF0000"/>
          <w:u w:val="single"/>
        </w:rPr>
        <w:t xml:space="preserve">or equivalent position </w:t>
      </w:r>
      <w:r w:rsidR="005A2EAA" w:rsidRPr="005A2EAA">
        <w:rPr>
          <w:color w:val="FF0000"/>
          <w:u w:val="single"/>
        </w:rPr>
        <w:t xml:space="preserve">designated </w:t>
      </w:r>
      <w:r w:rsidR="0085724E" w:rsidRPr="005A2EAA">
        <w:rPr>
          <w:color w:val="FF0000"/>
          <w:u w:val="single"/>
        </w:rPr>
        <w:t>for graduate or professional schools or colleges and branch community colleges.</w:t>
      </w:r>
    </w:p>
    <w:p w14:paraId="3E54046C" w14:textId="77777777" w:rsidR="008C7166" w:rsidRPr="005A2EAA" w:rsidRDefault="008C7166" w:rsidP="006F4D61">
      <w:pPr>
        <w:spacing w:after="0" w:line="240" w:lineRule="auto"/>
        <w:rPr>
          <w:color w:val="FF0000"/>
          <w:u w:val="single"/>
        </w:rPr>
      </w:pPr>
    </w:p>
    <w:p w14:paraId="383A6938" w14:textId="77777777" w:rsidR="00660F9C" w:rsidRPr="00BA50BE" w:rsidRDefault="008E291B" w:rsidP="006F4D61">
      <w:pPr>
        <w:spacing w:after="0" w:line="240" w:lineRule="auto"/>
        <w:rPr>
          <w:b/>
          <w:color w:val="FF0000"/>
          <w:u w:val="single"/>
        </w:rPr>
      </w:pPr>
      <w:r w:rsidRPr="003C7EFD">
        <w:rPr>
          <w:b/>
          <w:color w:val="FF0000"/>
          <w:u w:val="single"/>
        </w:rPr>
        <w:t>5</w:t>
      </w:r>
      <w:r w:rsidR="00BA50BE" w:rsidRPr="003C7EFD">
        <w:rPr>
          <w:b/>
          <w:color w:val="FF0000"/>
          <w:u w:val="single"/>
        </w:rPr>
        <w:t xml:space="preserve">. </w:t>
      </w:r>
      <w:r w:rsidR="00660F9C" w:rsidRPr="00BA50BE">
        <w:rPr>
          <w:b/>
          <w:color w:val="FF0000"/>
          <w:u w:val="single"/>
        </w:rPr>
        <w:t>Disability</w:t>
      </w:r>
    </w:p>
    <w:p w14:paraId="33E36150" w14:textId="77777777" w:rsidR="00660F9C" w:rsidRPr="00B205A9" w:rsidRDefault="00660F9C" w:rsidP="006F4D61">
      <w:pPr>
        <w:spacing w:after="0" w:line="240" w:lineRule="auto"/>
        <w:rPr>
          <w:color w:val="FF0000"/>
          <w:u w:val="single"/>
        </w:rPr>
      </w:pPr>
    </w:p>
    <w:p w14:paraId="3518F6FB" w14:textId="18594F52" w:rsidR="00660F9C" w:rsidRDefault="00660F9C" w:rsidP="006F4D61">
      <w:pPr>
        <w:spacing w:after="0" w:line="240" w:lineRule="auto"/>
        <w:rPr>
          <w:color w:val="FF0000"/>
          <w:u w:val="single"/>
        </w:rPr>
      </w:pPr>
      <w:r w:rsidRPr="00B205A9">
        <w:rPr>
          <w:color w:val="FF0000"/>
          <w:u w:val="single"/>
        </w:rPr>
        <w:t xml:space="preserve">Instructors </w:t>
      </w:r>
      <w:r w:rsidR="000C36C6" w:rsidRPr="00D3764B">
        <w:rPr>
          <w:color w:val="FF0000"/>
          <w:u w:val="single"/>
        </w:rPr>
        <w:t>must</w:t>
      </w:r>
      <w:r w:rsidRPr="00D3764B">
        <w:rPr>
          <w:color w:val="FF0000"/>
          <w:u w:val="single"/>
        </w:rPr>
        <w:t xml:space="preserve"> excuse absences due to disabilities </w:t>
      </w:r>
      <w:r w:rsidR="003E6F45" w:rsidRPr="00D3764B">
        <w:rPr>
          <w:color w:val="FF0000"/>
          <w:u w:val="single"/>
        </w:rPr>
        <w:t>where</w:t>
      </w:r>
      <w:r w:rsidRPr="00D3764B">
        <w:rPr>
          <w:color w:val="FF0000"/>
          <w:u w:val="single"/>
        </w:rPr>
        <w:t xml:space="preserve"> reasonable</w:t>
      </w:r>
      <w:r w:rsidR="000C36C6" w:rsidRPr="00D3764B">
        <w:rPr>
          <w:color w:val="FF0000"/>
          <w:u w:val="single"/>
        </w:rPr>
        <w:t xml:space="preserve">.  Such requests must be processed in accordance with University Administrative Policy </w:t>
      </w:r>
      <w:r w:rsidR="000C36C6" w:rsidRPr="00D3764B">
        <w:rPr>
          <w:b/>
          <w:color w:val="FF0000"/>
          <w:u w:val="single"/>
        </w:rPr>
        <w:t>2310</w:t>
      </w:r>
      <w:r w:rsidR="000C36C6" w:rsidRPr="00D3764B">
        <w:rPr>
          <w:color w:val="FF0000"/>
          <w:u w:val="single"/>
        </w:rPr>
        <w:t xml:space="preserve"> “Academic Adjustments for Students with Disabilities.”</w:t>
      </w:r>
      <w:r w:rsidRPr="00D3764B">
        <w:rPr>
          <w:color w:val="FF0000"/>
          <w:u w:val="single"/>
        </w:rPr>
        <w:t xml:space="preserve"> </w:t>
      </w:r>
      <w:r w:rsidR="00D3764B">
        <w:rPr>
          <w:color w:val="FF0000"/>
          <w:u w:val="single"/>
        </w:rPr>
        <w:t xml:space="preserve"> </w:t>
      </w:r>
      <w:r w:rsidR="00BF0CB1" w:rsidRPr="003C7EFD">
        <w:rPr>
          <w:color w:val="FF0000"/>
          <w:u w:val="single"/>
        </w:rPr>
        <w:t xml:space="preserve">For a short-term disability </w:t>
      </w:r>
      <w:r w:rsidR="00782E7B" w:rsidRPr="003C7EFD">
        <w:rPr>
          <w:color w:val="FF0000"/>
          <w:u w:val="single"/>
        </w:rPr>
        <w:t xml:space="preserve">due to an illness or injury </w:t>
      </w:r>
      <w:r w:rsidR="00BF0CB1" w:rsidRPr="003C7EFD">
        <w:rPr>
          <w:color w:val="FF0000"/>
          <w:u w:val="single"/>
        </w:rPr>
        <w:t xml:space="preserve">not covered by the </w:t>
      </w:r>
      <w:r w:rsidR="000C7431" w:rsidRPr="000C7431">
        <w:rPr>
          <w:color w:val="FF0000"/>
          <w:u w:val="single"/>
        </w:rPr>
        <w:t>Americans with Disabilities Act</w:t>
      </w:r>
      <w:r w:rsidR="002E52F3">
        <w:rPr>
          <w:color w:val="FF0000"/>
          <w:u w:val="single"/>
        </w:rPr>
        <w:t xml:space="preserve"> (</w:t>
      </w:r>
      <w:r w:rsidR="002E52F3" w:rsidRPr="003C7EFD">
        <w:rPr>
          <w:color w:val="FF0000"/>
          <w:u w:val="single"/>
        </w:rPr>
        <w:t>ADA</w:t>
      </w:r>
      <w:r w:rsidR="000C7431" w:rsidRPr="000C7431">
        <w:rPr>
          <w:color w:val="FF0000"/>
          <w:u w:val="single"/>
        </w:rPr>
        <w:t>)</w:t>
      </w:r>
      <w:r w:rsidR="00BF0CB1" w:rsidRPr="000C7431">
        <w:rPr>
          <w:color w:val="FF0000"/>
          <w:u w:val="single"/>
        </w:rPr>
        <w:t xml:space="preserve">, </w:t>
      </w:r>
      <w:r w:rsidR="00BF0CB1" w:rsidRPr="003C7EFD">
        <w:rPr>
          <w:color w:val="FF0000"/>
          <w:u w:val="single"/>
        </w:rPr>
        <w:t xml:space="preserve">students should contact the Dean of Students </w:t>
      </w:r>
      <w:r w:rsidR="00BF0CB1" w:rsidRPr="005A2EAA">
        <w:rPr>
          <w:color w:val="FF0000"/>
          <w:u w:val="single"/>
        </w:rPr>
        <w:t xml:space="preserve">Office </w:t>
      </w:r>
      <w:r w:rsidR="0085724E" w:rsidRPr="005A2EAA">
        <w:rPr>
          <w:color w:val="FF0000"/>
          <w:u w:val="single"/>
        </w:rPr>
        <w:t xml:space="preserve">or equivalent position </w:t>
      </w:r>
      <w:r w:rsidR="005A2EAA" w:rsidRPr="005A2EAA">
        <w:rPr>
          <w:color w:val="FF0000"/>
          <w:u w:val="single"/>
        </w:rPr>
        <w:t xml:space="preserve">designated </w:t>
      </w:r>
      <w:r w:rsidR="0085724E" w:rsidRPr="005A2EAA">
        <w:rPr>
          <w:color w:val="FF0000"/>
          <w:u w:val="single"/>
        </w:rPr>
        <w:t xml:space="preserve">for graduate or professional schools or colleges and branch community colleges </w:t>
      </w:r>
      <w:r w:rsidR="00BF0CB1" w:rsidRPr="005A2EAA">
        <w:rPr>
          <w:color w:val="FF0000"/>
          <w:u w:val="single"/>
        </w:rPr>
        <w:t xml:space="preserve">for assistance. </w:t>
      </w:r>
      <w:r w:rsidR="00BA50BE" w:rsidRPr="005A2EAA">
        <w:rPr>
          <w:color w:val="FF0000"/>
          <w:u w:val="single"/>
        </w:rPr>
        <w:t xml:space="preserve"> </w:t>
      </w:r>
      <w:r w:rsidR="0085724E" w:rsidRPr="005A2EAA">
        <w:rPr>
          <w:color w:val="FF0000"/>
          <w:u w:val="single"/>
        </w:rPr>
        <w:t>The</w:t>
      </w:r>
      <w:r w:rsidR="000C7431">
        <w:rPr>
          <w:color w:val="FF0000"/>
          <w:u w:val="single"/>
        </w:rPr>
        <w:t>se offices</w:t>
      </w:r>
      <w:r w:rsidR="0085724E" w:rsidRPr="005A2EAA">
        <w:rPr>
          <w:color w:val="FF0000"/>
          <w:u w:val="single"/>
        </w:rPr>
        <w:t xml:space="preserve"> </w:t>
      </w:r>
      <w:r w:rsidR="00BA50BE" w:rsidRPr="005A2EAA">
        <w:rPr>
          <w:color w:val="FF0000"/>
          <w:u w:val="single"/>
        </w:rPr>
        <w:t xml:space="preserve">can also assist instructors with verification of the short-term disability.  </w:t>
      </w:r>
    </w:p>
    <w:p w14:paraId="4D9D00E6" w14:textId="4643A877" w:rsidR="000C36C6" w:rsidRDefault="000C36C6" w:rsidP="006F4D61">
      <w:pPr>
        <w:spacing w:after="0" w:line="240" w:lineRule="auto"/>
        <w:rPr>
          <w:color w:val="FF0000"/>
          <w:u w:val="single"/>
        </w:rPr>
      </w:pPr>
    </w:p>
    <w:p w14:paraId="76EEDAE2" w14:textId="77777777" w:rsidR="000C36C6" w:rsidRPr="00D3764B" w:rsidRDefault="000C36C6" w:rsidP="000C36C6">
      <w:pPr>
        <w:pStyle w:val="NormalWeb"/>
        <w:spacing w:before="0" w:beforeAutospacing="0" w:after="0" w:afterAutospacing="0"/>
        <w:ind w:right="720"/>
        <w:rPr>
          <w:rFonts w:asciiTheme="minorHAnsi" w:hAnsiTheme="minorHAnsi" w:cstheme="minorHAnsi"/>
          <w:b/>
          <w:color w:val="FF0000"/>
          <w:u w:val="single"/>
        </w:rPr>
      </w:pPr>
      <w:r w:rsidRPr="00D3764B">
        <w:rPr>
          <w:rFonts w:asciiTheme="minorHAnsi" w:hAnsiTheme="minorHAnsi" w:cstheme="minorHAnsi"/>
          <w:b/>
          <w:color w:val="FF0000"/>
          <w:u w:val="single"/>
        </w:rPr>
        <w:t>5.1. Attendance Accommodation for Students with Disabilities</w:t>
      </w:r>
    </w:p>
    <w:p w14:paraId="44500F68" w14:textId="77777777" w:rsidR="000C36C6" w:rsidRPr="00D3764B" w:rsidRDefault="000C36C6" w:rsidP="000C36C6">
      <w:pPr>
        <w:pStyle w:val="NormalWeb"/>
        <w:spacing w:before="0" w:beforeAutospacing="0" w:after="0" w:afterAutospacing="0"/>
        <w:ind w:right="720"/>
        <w:rPr>
          <w:rFonts w:asciiTheme="minorHAnsi" w:hAnsiTheme="minorHAnsi" w:cstheme="minorHAnsi"/>
          <w:color w:val="FF0000"/>
          <w:u w:val="single"/>
        </w:rPr>
      </w:pPr>
    </w:p>
    <w:p w14:paraId="4E6BD3A2" w14:textId="2B023640" w:rsidR="000C36C6" w:rsidRPr="00D3764B" w:rsidRDefault="000C36C6" w:rsidP="000C36C6">
      <w:pPr>
        <w:pStyle w:val="NormalWeb"/>
        <w:spacing w:before="0" w:beforeAutospacing="0" w:after="0" w:afterAutospacing="0"/>
        <w:ind w:right="720"/>
        <w:rPr>
          <w:rFonts w:asciiTheme="minorHAnsi" w:hAnsiTheme="minorHAnsi" w:cstheme="minorHAnsi"/>
          <w:color w:val="FF0000"/>
          <w:u w:val="single"/>
        </w:rPr>
      </w:pPr>
      <w:r w:rsidRPr="00D3764B">
        <w:rPr>
          <w:rFonts w:asciiTheme="minorHAnsi" w:hAnsiTheme="minorHAnsi" w:cstheme="minorHAnsi"/>
          <w:color w:val="FF0000"/>
          <w:u w:val="single"/>
        </w:rPr>
        <w:t xml:space="preserve">Attendance during scheduled class times is a necessary part of the learning process.  </w:t>
      </w:r>
      <w:r w:rsidR="00502FE1" w:rsidRPr="00D3764B">
        <w:rPr>
          <w:rFonts w:asciiTheme="minorHAnsi" w:hAnsiTheme="minorHAnsi" w:cstheme="minorHAnsi"/>
          <w:color w:val="FF0000"/>
          <w:u w:val="single"/>
        </w:rPr>
        <w:t>The Accessibility Resource Center (</w:t>
      </w:r>
      <w:r w:rsidRPr="00D3764B">
        <w:rPr>
          <w:rFonts w:asciiTheme="minorHAnsi" w:hAnsiTheme="minorHAnsi" w:cstheme="minorHAnsi"/>
          <w:color w:val="FF0000"/>
          <w:u w:val="single"/>
        </w:rPr>
        <w:t>ARC</w:t>
      </w:r>
      <w:r w:rsidR="00502FE1" w:rsidRPr="00D3764B">
        <w:rPr>
          <w:rFonts w:asciiTheme="minorHAnsi" w:hAnsiTheme="minorHAnsi" w:cstheme="minorHAnsi"/>
          <w:color w:val="FF0000"/>
          <w:u w:val="single"/>
        </w:rPr>
        <w:t>)</w:t>
      </w:r>
      <w:r w:rsidRPr="00D3764B">
        <w:rPr>
          <w:rFonts w:asciiTheme="minorHAnsi" w:hAnsiTheme="minorHAnsi" w:cstheme="minorHAnsi"/>
          <w:color w:val="FF0000"/>
          <w:u w:val="single"/>
        </w:rPr>
        <w:t xml:space="preserve"> may recommend flexibility in attendance for some students. This accommodation should be provided unless the accommodation </w:t>
      </w:r>
      <w:r w:rsidR="007E7138" w:rsidRPr="00D3764B">
        <w:rPr>
          <w:rFonts w:asciiTheme="minorHAnsi" w:hAnsiTheme="minorHAnsi" w:cstheme="minorHAnsi"/>
          <w:color w:val="FF0000"/>
          <w:u w:val="single"/>
        </w:rPr>
        <w:t xml:space="preserve">fundamentally </w:t>
      </w:r>
      <w:r w:rsidR="007E7138" w:rsidRPr="00D3764B">
        <w:rPr>
          <w:color w:val="FF0000"/>
          <w:u w:val="single"/>
        </w:rPr>
        <w:t xml:space="preserve">alters the course or program. </w:t>
      </w:r>
      <w:r w:rsidRPr="00D3764B">
        <w:rPr>
          <w:rFonts w:asciiTheme="minorHAnsi" w:hAnsiTheme="minorHAnsi" w:cstheme="minorHAnsi"/>
          <w:color w:val="FF0000"/>
          <w:u w:val="single"/>
        </w:rPr>
        <w:t xml:space="preserve">The following six </w:t>
      </w:r>
      <w:r w:rsidR="00D3764B">
        <w:rPr>
          <w:rFonts w:asciiTheme="minorHAnsi" w:hAnsiTheme="minorHAnsi" w:cstheme="minorHAnsi"/>
          <w:color w:val="FF0000"/>
          <w:u w:val="single"/>
        </w:rPr>
        <w:t xml:space="preserve">(6) </w:t>
      </w:r>
      <w:r w:rsidRPr="00D3764B">
        <w:rPr>
          <w:rFonts w:asciiTheme="minorHAnsi" w:hAnsiTheme="minorHAnsi" w:cstheme="minorHAnsi"/>
          <w:color w:val="FF0000"/>
          <w:u w:val="single"/>
        </w:rPr>
        <w:t>factors should be used in considering if attendance is an essential element of the course and the flexibility in attendance recommended is not considered a reasonable accommodation:</w:t>
      </w:r>
    </w:p>
    <w:p w14:paraId="19A2D94D" w14:textId="77777777" w:rsidR="000C36C6" w:rsidRPr="00D3764B" w:rsidRDefault="000C36C6" w:rsidP="000C36C6">
      <w:pPr>
        <w:numPr>
          <w:ilvl w:val="0"/>
          <w:numId w:val="31"/>
        </w:numPr>
        <w:spacing w:before="100" w:beforeAutospacing="1" w:after="100" w:afterAutospacing="1" w:line="240" w:lineRule="auto"/>
        <w:rPr>
          <w:color w:val="FF0000"/>
          <w:u w:val="single"/>
        </w:rPr>
      </w:pPr>
      <w:r w:rsidRPr="00D3764B">
        <w:rPr>
          <w:color w:val="FF0000"/>
          <w:u w:val="single"/>
        </w:rPr>
        <w:t xml:space="preserve">Are there classroom interactions between the instructor and the students and among the students? </w:t>
      </w:r>
    </w:p>
    <w:p w14:paraId="17772495" w14:textId="77777777" w:rsidR="000C36C6" w:rsidRPr="00D3764B" w:rsidRDefault="000C36C6" w:rsidP="000C36C6">
      <w:pPr>
        <w:numPr>
          <w:ilvl w:val="0"/>
          <w:numId w:val="31"/>
        </w:numPr>
        <w:spacing w:before="100" w:beforeAutospacing="1" w:after="100" w:afterAutospacing="1" w:line="240" w:lineRule="auto"/>
        <w:rPr>
          <w:color w:val="FF0000"/>
          <w:u w:val="single"/>
        </w:rPr>
      </w:pPr>
      <w:r w:rsidRPr="00D3764B">
        <w:rPr>
          <w:color w:val="FF0000"/>
          <w:u w:val="single"/>
        </w:rPr>
        <w:lastRenderedPageBreak/>
        <w:t xml:space="preserve">Do student contributions constitute a significant </w:t>
      </w:r>
      <w:hyperlink r:id="rId10" w:history="1">
        <w:r w:rsidRPr="00D3764B">
          <w:rPr>
            <w:color w:val="FF0000"/>
            <w:u w:val="single"/>
          </w:rPr>
          <w:t>component</w:t>
        </w:r>
      </w:hyperlink>
      <w:r w:rsidRPr="00D3764B">
        <w:rPr>
          <w:color w:val="FF0000"/>
          <w:u w:val="single"/>
        </w:rPr>
        <w:t xml:space="preserve"> of the learning process?</w:t>
      </w:r>
    </w:p>
    <w:p w14:paraId="50C33827" w14:textId="77777777" w:rsidR="000C36C6" w:rsidRPr="00D3764B" w:rsidRDefault="000C36C6" w:rsidP="000C36C6">
      <w:pPr>
        <w:numPr>
          <w:ilvl w:val="0"/>
          <w:numId w:val="31"/>
        </w:numPr>
        <w:spacing w:before="100" w:beforeAutospacing="1" w:after="100" w:afterAutospacing="1" w:line="240" w:lineRule="auto"/>
        <w:rPr>
          <w:color w:val="FF0000"/>
          <w:u w:val="single"/>
        </w:rPr>
      </w:pPr>
      <w:r w:rsidRPr="00D3764B">
        <w:rPr>
          <w:color w:val="FF0000"/>
          <w:u w:val="single"/>
        </w:rPr>
        <w:t xml:space="preserve">Does the functional nature of the course rely on student participation as an essential method for learning? </w:t>
      </w:r>
    </w:p>
    <w:p w14:paraId="6C4E09B4" w14:textId="77777777" w:rsidR="000C36C6" w:rsidRPr="00D3764B" w:rsidRDefault="000C36C6" w:rsidP="000C36C6">
      <w:pPr>
        <w:numPr>
          <w:ilvl w:val="0"/>
          <w:numId w:val="31"/>
        </w:numPr>
        <w:spacing w:before="100" w:beforeAutospacing="1" w:after="100" w:afterAutospacing="1" w:line="240" w:lineRule="auto"/>
        <w:rPr>
          <w:color w:val="FF0000"/>
          <w:u w:val="single"/>
        </w:rPr>
      </w:pPr>
      <w:r w:rsidRPr="00D3764B">
        <w:rPr>
          <w:color w:val="FF0000"/>
          <w:u w:val="single"/>
        </w:rPr>
        <w:t xml:space="preserve">To what degree does a student's failure to attend constitute a significant loss to the educational experience of the other students in the course? </w:t>
      </w:r>
    </w:p>
    <w:p w14:paraId="08D740EB" w14:textId="77777777" w:rsidR="000C36C6" w:rsidRPr="00D3764B" w:rsidRDefault="000C36C6" w:rsidP="000C36C6">
      <w:pPr>
        <w:numPr>
          <w:ilvl w:val="0"/>
          <w:numId w:val="31"/>
        </w:numPr>
        <w:spacing w:before="100" w:beforeAutospacing="1" w:after="100" w:afterAutospacing="1" w:line="240" w:lineRule="auto"/>
        <w:rPr>
          <w:color w:val="FF0000"/>
          <w:u w:val="single"/>
        </w:rPr>
      </w:pPr>
      <w:r w:rsidRPr="00D3764B">
        <w:rPr>
          <w:color w:val="FF0000"/>
          <w:u w:val="single"/>
        </w:rPr>
        <w:t>What do the course description and syllabus say?</w:t>
      </w:r>
    </w:p>
    <w:p w14:paraId="2CA2A709" w14:textId="6E913743" w:rsidR="000C36C6" w:rsidRPr="00D3764B" w:rsidRDefault="000C36C6" w:rsidP="00FB30F8">
      <w:pPr>
        <w:numPr>
          <w:ilvl w:val="0"/>
          <w:numId w:val="31"/>
        </w:numPr>
        <w:spacing w:before="100" w:beforeAutospacing="1" w:after="0" w:afterAutospacing="1" w:line="240" w:lineRule="auto"/>
        <w:rPr>
          <w:color w:val="FF0000"/>
          <w:u w:val="single"/>
        </w:rPr>
      </w:pPr>
      <w:r w:rsidRPr="00D3764B">
        <w:rPr>
          <w:color w:val="FF0000"/>
          <w:u w:val="single"/>
        </w:rPr>
        <w:t xml:space="preserve">What are the classroom practices and policies regarding attendance? </w:t>
      </w:r>
      <w:r w:rsidR="007E3EA3" w:rsidRPr="00D3764B">
        <w:rPr>
          <w:rStyle w:val="FootnoteReference"/>
          <w:color w:val="FF0000"/>
          <w:u w:val="single"/>
        </w:rPr>
        <w:footnoteReference w:id="1"/>
      </w:r>
    </w:p>
    <w:p w14:paraId="19C7C883" w14:textId="717EDC1C" w:rsidR="00660F9C" w:rsidRPr="005A2EAA" w:rsidRDefault="000C36C6" w:rsidP="00502FE1">
      <w:pPr>
        <w:spacing w:before="100" w:beforeAutospacing="1" w:after="0" w:afterAutospacing="1" w:line="240" w:lineRule="auto"/>
        <w:rPr>
          <w:color w:val="FF0000"/>
          <w:u w:val="single"/>
        </w:rPr>
      </w:pPr>
      <w:r w:rsidRPr="00D3764B">
        <w:rPr>
          <w:color w:val="FF0000"/>
          <w:u w:val="single"/>
        </w:rPr>
        <w:t xml:space="preserve">If </w:t>
      </w:r>
      <w:r w:rsidR="00502FE1" w:rsidRPr="00D3764B">
        <w:rPr>
          <w:color w:val="FF0000"/>
          <w:u w:val="single"/>
        </w:rPr>
        <w:t xml:space="preserve">an instructor </w:t>
      </w:r>
      <w:r w:rsidRPr="00D3764B">
        <w:rPr>
          <w:color w:val="FF0000"/>
          <w:u w:val="single"/>
        </w:rPr>
        <w:t xml:space="preserve">disagrees with the </w:t>
      </w:r>
      <w:r w:rsidR="00502FE1" w:rsidRPr="00D3764B">
        <w:rPr>
          <w:color w:val="FF0000"/>
          <w:u w:val="single"/>
        </w:rPr>
        <w:t>determination by ARC, the</w:t>
      </w:r>
      <w:r w:rsidR="00E733AA" w:rsidRPr="00D3764B">
        <w:rPr>
          <w:color w:val="FF0000"/>
          <w:u w:val="single"/>
        </w:rPr>
        <w:t xml:space="preserve"> instructor</w:t>
      </w:r>
      <w:r w:rsidR="00502FE1" w:rsidRPr="00D3764B">
        <w:rPr>
          <w:color w:val="FF0000"/>
          <w:u w:val="single"/>
        </w:rPr>
        <w:t xml:space="preserve"> should follow the procedures listed in University Administrative Policy </w:t>
      </w:r>
      <w:r w:rsidR="00502FE1" w:rsidRPr="00D3764B">
        <w:rPr>
          <w:b/>
          <w:color w:val="FF0000"/>
          <w:u w:val="single"/>
        </w:rPr>
        <w:t>2310</w:t>
      </w:r>
      <w:r w:rsidR="00502FE1" w:rsidRPr="00D3764B">
        <w:rPr>
          <w:color w:val="FF0000"/>
          <w:u w:val="single"/>
        </w:rPr>
        <w:t xml:space="preserve"> “Academic Adjustments for Students with Disabilities.”</w:t>
      </w:r>
    </w:p>
    <w:p w14:paraId="20640E74" w14:textId="77777777" w:rsidR="000727C3" w:rsidRPr="00BA50BE" w:rsidRDefault="003C7EFD" w:rsidP="006F4D61">
      <w:pPr>
        <w:spacing w:after="0" w:line="240" w:lineRule="auto"/>
        <w:rPr>
          <w:b/>
          <w:color w:val="FF0000"/>
          <w:u w:val="single"/>
        </w:rPr>
      </w:pPr>
      <w:r w:rsidRPr="003C7EFD">
        <w:rPr>
          <w:b/>
          <w:color w:val="FF0000"/>
          <w:u w:val="single"/>
        </w:rPr>
        <w:t>6.</w:t>
      </w:r>
      <w:r w:rsidR="00BA50BE" w:rsidRPr="003C7EFD">
        <w:rPr>
          <w:b/>
          <w:color w:val="FF0000"/>
          <w:u w:val="single"/>
        </w:rPr>
        <w:t xml:space="preserve"> </w:t>
      </w:r>
      <w:r w:rsidR="000727C3" w:rsidRPr="00BA50BE">
        <w:rPr>
          <w:b/>
          <w:color w:val="FF0000"/>
          <w:u w:val="single"/>
        </w:rPr>
        <w:t>Pregnancy</w:t>
      </w:r>
    </w:p>
    <w:p w14:paraId="398B28D8" w14:textId="77777777" w:rsidR="000727C3" w:rsidRPr="00BA50BE" w:rsidRDefault="000727C3" w:rsidP="006F4D61">
      <w:pPr>
        <w:spacing w:after="0" w:line="240" w:lineRule="auto"/>
        <w:rPr>
          <w:color w:val="FF0000"/>
          <w:u w:val="single"/>
        </w:rPr>
      </w:pPr>
    </w:p>
    <w:p w14:paraId="2AAAC2DB" w14:textId="05342FB2" w:rsidR="000727C3" w:rsidRPr="005A2EAA" w:rsidRDefault="000727C3" w:rsidP="006F4D61">
      <w:pPr>
        <w:spacing w:after="0" w:line="240" w:lineRule="auto"/>
        <w:rPr>
          <w:color w:val="FF0000"/>
          <w:u w:val="single"/>
        </w:rPr>
      </w:pPr>
      <w:r w:rsidRPr="00BA50BE">
        <w:rPr>
          <w:color w:val="FF0000"/>
          <w:u w:val="single"/>
        </w:rPr>
        <w:t xml:space="preserve">In accordance with Title IX of the Educational Amendments of 1972, instructors </w:t>
      </w:r>
      <w:r w:rsidR="00502FE1" w:rsidRPr="00D3764B">
        <w:rPr>
          <w:color w:val="FF0000"/>
          <w:u w:val="single"/>
        </w:rPr>
        <w:t>must</w:t>
      </w:r>
      <w:r w:rsidRPr="00D3764B">
        <w:rPr>
          <w:color w:val="FF0000"/>
          <w:u w:val="single"/>
        </w:rPr>
        <w:t xml:space="preserve"> treat pregnancy related absences as excused </w:t>
      </w:r>
      <w:proofErr w:type="gramStart"/>
      <w:r w:rsidRPr="00D3764B">
        <w:rPr>
          <w:color w:val="FF0000"/>
          <w:u w:val="single"/>
        </w:rPr>
        <w:t>as long as</w:t>
      </w:r>
      <w:proofErr w:type="gramEnd"/>
      <w:r w:rsidRPr="00D3764B">
        <w:rPr>
          <w:color w:val="FF0000"/>
          <w:u w:val="single"/>
        </w:rPr>
        <w:t xml:space="preserve"> deemed medically necessary by the student’s </w:t>
      </w:r>
      <w:r w:rsidR="006C06EF" w:rsidRPr="00D3764B">
        <w:rPr>
          <w:color w:val="FF0000"/>
          <w:u w:val="single"/>
        </w:rPr>
        <w:t>healthcare provider</w:t>
      </w:r>
      <w:r w:rsidRPr="00D3764B">
        <w:rPr>
          <w:color w:val="FF0000"/>
          <w:u w:val="single"/>
        </w:rPr>
        <w:t xml:space="preserve">.  If the length of absence is more </w:t>
      </w:r>
      <w:r w:rsidR="00502FE1" w:rsidRPr="00D3764B">
        <w:rPr>
          <w:color w:val="FF0000"/>
          <w:u w:val="single"/>
        </w:rPr>
        <w:t>than fifteen percent (15%) of required contact hours</w:t>
      </w:r>
      <w:r w:rsidRPr="00D3764B">
        <w:rPr>
          <w:color w:val="FF0000"/>
          <w:u w:val="single"/>
        </w:rPr>
        <w:t xml:space="preserve">, the student may be required to obtain official notification from the </w:t>
      </w:r>
      <w:r w:rsidR="003C7EFD" w:rsidRPr="00D3764B">
        <w:rPr>
          <w:color w:val="FF0000"/>
          <w:u w:val="single"/>
        </w:rPr>
        <w:t>D</w:t>
      </w:r>
      <w:r w:rsidRPr="00D3764B">
        <w:rPr>
          <w:color w:val="FF0000"/>
          <w:u w:val="single"/>
        </w:rPr>
        <w:t>ean of Students Office</w:t>
      </w:r>
      <w:r w:rsidR="0085724E" w:rsidRPr="00D3764B">
        <w:rPr>
          <w:color w:val="FF0000"/>
          <w:u w:val="single"/>
        </w:rPr>
        <w:t xml:space="preserve"> or equivalent position </w:t>
      </w:r>
      <w:r w:rsidR="005A2EAA" w:rsidRPr="00D3764B">
        <w:rPr>
          <w:color w:val="FF0000"/>
          <w:u w:val="single"/>
        </w:rPr>
        <w:t xml:space="preserve">designated </w:t>
      </w:r>
      <w:r w:rsidR="0085724E" w:rsidRPr="00D3764B">
        <w:rPr>
          <w:color w:val="FF0000"/>
          <w:u w:val="single"/>
        </w:rPr>
        <w:t>for graduate or professional schools or colleges and branch community colleges</w:t>
      </w:r>
      <w:r w:rsidRPr="00D3764B">
        <w:rPr>
          <w:color w:val="FF0000"/>
          <w:u w:val="single"/>
        </w:rPr>
        <w:t>.</w:t>
      </w:r>
      <w:r w:rsidR="00502FE1" w:rsidRPr="00D3764B">
        <w:rPr>
          <w:color w:val="FF0000"/>
          <w:u w:val="single"/>
        </w:rPr>
        <w:t xml:space="preserve">  If instructors have any questions, they may contact the UNM Office of Equal Opportunity (OEO)</w:t>
      </w:r>
    </w:p>
    <w:p w14:paraId="23DA929D" w14:textId="77777777" w:rsidR="00001856" w:rsidRDefault="00001856" w:rsidP="006F4D61">
      <w:pPr>
        <w:spacing w:after="0" w:line="240" w:lineRule="auto"/>
        <w:rPr>
          <w:color w:val="FF0000"/>
          <w:u w:val="single"/>
        </w:rPr>
      </w:pPr>
    </w:p>
    <w:p w14:paraId="13374EDB" w14:textId="77777777" w:rsidR="00001856" w:rsidRPr="00BA50BE" w:rsidRDefault="003C7EFD" w:rsidP="00001856">
      <w:pPr>
        <w:spacing w:after="0" w:line="240" w:lineRule="auto"/>
        <w:rPr>
          <w:b/>
          <w:color w:val="FF0000"/>
          <w:u w:val="single"/>
        </w:rPr>
      </w:pPr>
      <w:r w:rsidRPr="003C7EFD">
        <w:rPr>
          <w:b/>
          <w:color w:val="FF0000"/>
          <w:u w:val="single"/>
        </w:rPr>
        <w:t>7.</w:t>
      </w:r>
      <w:r w:rsidR="00001856" w:rsidRPr="003C7EFD">
        <w:rPr>
          <w:b/>
          <w:color w:val="FF0000"/>
          <w:u w:val="single"/>
        </w:rPr>
        <w:t xml:space="preserve"> </w:t>
      </w:r>
      <w:r w:rsidR="00001856" w:rsidRPr="00BA50BE">
        <w:rPr>
          <w:b/>
          <w:color w:val="FF0000"/>
          <w:u w:val="single"/>
        </w:rPr>
        <w:t>Religious Observances</w:t>
      </w:r>
    </w:p>
    <w:p w14:paraId="4BD8D56A" w14:textId="77777777" w:rsidR="00001856" w:rsidRPr="00B205A9" w:rsidRDefault="00001856" w:rsidP="00001856">
      <w:pPr>
        <w:spacing w:after="0" w:line="240" w:lineRule="auto"/>
        <w:rPr>
          <w:color w:val="FF0000"/>
          <w:u w:val="single"/>
        </w:rPr>
      </w:pPr>
    </w:p>
    <w:p w14:paraId="588023A4" w14:textId="2A7C3535" w:rsidR="00001856" w:rsidRPr="00B205A9" w:rsidRDefault="00001856" w:rsidP="00001856">
      <w:pPr>
        <w:spacing w:after="0" w:line="240" w:lineRule="auto"/>
      </w:pPr>
      <w:r w:rsidRPr="00B205A9">
        <w:rPr>
          <w:color w:val="FF0000"/>
          <w:u w:val="single"/>
        </w:rPr>
        <w:t>In recognition of UNM’s diverse student population, instructors are encouraged to schedule important class events to minimize conflict with major religious observances.  Student</w:t>
      </w:r>
      <w:r>
        <w:rPr>
          <w:color w:val="FF0000"/>
          <w:u w:val="single"/>
        </w:rPr>
        <w:t>s</w:t>
      </w:r>
      <w:r w:rsidRPr="00B205A9">
        <w:rPr>
          <w:color w:val="FF0000"/>
          <w:u w:val="single"/>
        </w:rPr>
        <w:t xml:space="preserve"> who request that an absence be excused for religious reasons </w:t>
      </w:r>
      <w:r w:rsidR="00502FE1" w:rsidRPr="00D3764B">
        <w:rPr>
          <w:color w:val="FF0000"/>
          <w:u w:val="single"/>
        </w:rPr>
        <w:t>must</w:t>
      </w:r>
      <w:r w:rsidRPr="00B205A9">
        <w:rPr>
          <w:color w:val="FF0000"/>
          <w:u w:val="single"/>
        </w:rPr>
        <w:t xml:space="preserve"> be granted reasonable accommodations.  Instructors should be sensitive to the difficulty some students may have anticipating all religious obligations.  </w:t>
      </w:r>
      <w:r w:rsidRPr="00B205A9">
        <w:rPr>
          <w:color w:val="FF0000"/>
        </w:rPr>
        <w:t xml:space="preserve"> </w:t>
      </w:r>
      <w:r w:rsidRPr="00DD3419">
        <w:rPr>
          <w:color w:val="FF0000"/>
          <w:u w:val="single"/>
        </w:rPr>
        <w:t>Absences due to religious accommodations should be requested in accordance with Policy</w:t>
      </w:r>
      <w:r>
        <w:rPr>
          <w:color w:val="FF0000"/>
          <w:u w:val="single"/>
        </w:rPr>
        <w:t xml:space="preserve"> </w:t>
      </w:r>
      <w:r w:rsidRPr="00791ACE">
        <w:rPr>
          <w:b/>
          <w:color w:val="FF0000"/>
          <w:u w:val="single"/>
        </w:rPr>
        <w:t>C260</w:t>
      </w:r>
      <w:r w:rsidRPr="00791ACE">
        <w:rPr>
          <w:color w:val="FF0000"/>
          <w:u w:val="single"/>
        </w:rPr>
        <w:t xml:space="preserve"> “Religious Accommodations.” </w:t>
      </w:r>
    </w:p>
    <w:p w14:paraId="46E42624" w14:textId="77777777" w:rsidR="00001856" w:rsidRDefault="00001856" w:rsidP="006F4D61">
      <w:pPr>
        <w:spacing w:after="0" w:line="240" w:lineRule="auto"/>
        <w:rPr>
          <w:color w:val="FF0000"/>
          <w:u w:val="single"/>
        </w:rPr>
      </w:pPr>
    </w:p>
    <w:p w14:paraId="39980B92" w14:textId="4A7A8024" w:rsidR="00BA50BE" w:rsidRPr="00791ACE" w:rsidRDefault="007E7138" w:rsidP="006F4D61">
      <w:pPr>
        <w:spacing w:after="0" w:line="240" w:lineRule="auto"/>
        <w:rPr>
          <w:rFonts w:asciiTheme="minorHAnsi" w:eastAsia="Times New Roman" w:hAnsiTheme="minorHAnsi" w:cs="Times New Roman"/>
          <w:b/>
          <w:color w:val="FF0000"/>
          <w:szCs w:val="24"/>
          <w:u w:val="single"/>
        </w:rPr>
      </w:pPr>
      <w:r w:rsidRPr="00D3764B">
        <w:rPr>
          <w:rFonts w:asciiTheme="minorHAnsi" w:eastAsia="Times New Roman" w:hAnsiTheme="minorHAnsi" w:cs="Times New Roman"/>
          <w:b/>
          <w:color w:val="FF0000"/>
          <w:szCs w:val="24"/>
          <w:u w:val="single"/>
        </w:rPr>
        <w:t>8</w:t>
      </w:r>
      <w:r w:rsidR="00BA50BE" w:rsidRPr="00791ACE">
        <w:rPr>
          <w:rFonts w:asciiTheme="minorHAnsi" w:eastAsia="Times New Roman" w:hAnsiTheme="minorHAnsi" w:cs="Times New Roman"/>
          <w:b/>
          <w:color w:val="FF0000"/>
          <w:szCs w:val="24"/>
          <w:u w:val="single"/>
        </w:rPr>
        <w:t xml:space="preserve">.  </w:t>
      </w:r>
      <w:r w:rsidR="00782E7B" w:rsidRPr="00791ACE">
        <w:rPr>
          <w:rFonts w:asciiTheme="minorHAnsi" w:eastAsia="Times New Roman" w:hAnsiTheme="minorHAnsi" w:cs="Times New Roman"/>
          <w:b/>
          <w:color w:val="FF0000"/>
          <w:szCs w:val="24"/>
          <w:u w:val="single"/>
        </w:rPr>
        <w:t>Request for Reconsideration</w:t>
      </w:r>
    </w:p>
    <w:p w14:paraId="1900A760" w14:textId="77777777" w:rsidR="008C7166" w:rsidRPr="00791ACE" w:rsidRDefault="008C7166" w:rsidP="006F4D61">
      <w:pPr>
        <w:spacing w:after="0" w:line="240" w:lineRule="auto"/>
        <w:rPr>
          <w:rFonts w:asciiTheme="minorHAnsi" w:eastAsia="Times New Roman" w:hAnsiTheme="minorHAnsi" w:cs="Times New Roman"/>
          <w:b/>
          <w:color w:val="FF0000"/>
          <w:szCs w:val="24"/>
          <w:u w:val="single"/>
        </w:rPr>
      </w:pPr>
    </w:p>
    <w:p w14:paraId="4921BE5A" w14:textId="506B9F61" w:rsidR="00BA50BE" w:rsidRPr="00791ACE" w:rsidRDefault="00BA50BE" w:rsidP="006F4D61">
      <w:pPr>
        <w:spacing w:after="0" w:line="240" w:lineRule="auto"/>
        <w:rPr>
          <w:color w:val="FF0000"/>
          <w:u w:val="single"/>
        </w:rPr>
      </w:pPr>
      <w:r w:rsidRPr="00791ACE">
        <w:rPr>
          <w:color w:val="FF0000"/>
          <w:u w:val="single"/>
        </w:rPr>
        <w:t xml:space="preserve">If a request for an excused absence and/or reasonable accommodation is denied by an instructor, the student may </w:t>
      </w:r>
      <w:r w:rsidR="00782E7B" w:rsidRPr="00791ACE">
        <w:rPr>
          <w:color w:val="FF0000"/>
          <w:u w:val="single"/>
        </w:rPr>
        <w:t xml:space="preserve">seek informal resolution of the matter by submitting a request for reconsideration to </w:t>
      </w:r>
      <w:r w:rsidRPr="00791ACE">
        <w:rPr>
          <w:color w:val="FF0000"/>
          <w:u w:val="single"/>
        </w:rPr>
        <w:t>the</w:t>
      </w:r>
      <w:r w:rsidR="00502FE1">
        <w:rPr>
          <w:color w:val="FF0000"/>
          <w:u w:val="single"/>
        </w:rPr>
        <w:t xml:space="preserve"> </w:t>
      </w:r>
      <w:r w:rsidR="00502FE1" w:rsidRPr="00D3764B">
        <w:rPr>
          <w:color w:val="FF0000"/>
          <w:u w:val="single"/>
        </w:rPr>
        <w:t xml:space="preserve">department chair, program/course director, or equivalent position or designee. </w:t>
      </w:r>
      <w:r w:rsidRPr="00D3764B">
        <w:rPr>
          <w:color w:val="FF0000"/>
          <w:u w:val="single"/>
        </w:rPr>
        <w:t xml:space="preserve"> </w:t>
      </w:r>
      <w:r w:rsidRPr="00791ACE">
        <w:rPr>
          <w:color w:val="FF0000"/>
          <w:u w:val="single"/>
        </w:rPr>
        <w:t xml:space="preserve">Given the </w:t>
      </w:r>
      <w:r w:rsidR="006C06EF" w:rsidRPr="00791ACE">
        <w:rPr>
          <w:color w:val="FF0000"/>
          <w:u w:val="single"/>
        </w:rPr>
        <w:t xml:space="preserve">need for </w:t>
      </w:r>
      <w:r w:rsidRPr="00791ACE">
        <w:rPr>
          <w:color w:val="FF0000"/>
          <w:u w:val="single"/>
        </w:rPr>
        <w:t xml:space="preserve">timeliness of the issue, the student’s request for reconsideration should be addressed as expeditiously as possible.  This does not preclude the student from addressing the matter further in accordance with Policies </w:t>
      </w:r>
      <w:r w:rsidRPr="00791ACE">
        <w:rPr>
          <w:b/>
          <w:color w:val="FF0000"/>
          <w:u w:val="single"/>
        </w:rPr>
        <w:t xml:space="preserve">D175 </w:t>
      </w:r>
      <w:r w:rsidRPr="00791ACE">
        <w:rPr>
          <w:color w:val="FF0000"/>
          <w:u w:val="single"/>
        </w:rPr>
        <w:t xml:space="preserve">“Undergraduate Student </w:t>
      </w:r>
      <w:r w:rsidR="00782E7B" w:rsidRPr="00791ACE">
        <w:rPr>
          <w:color w:val="FF0000"/>
          <w:u w:val="single"/>
        </w:rPr>
        <w:t>Conduct and Grievance Policy”</w:t>
      </w:r>
      <w:r w:rsidRPr="00791ACE">
        <w:rPr>
          <w:color w:val="FF0000"/>
          <w:u w:val="single"/>
        </w:rPr>
        <w:t xml:space="preserve"> or </w:t>
      </w:r>
      <w:r w:rsidRPr="00791ACE">
        <w:rPr>
          <w:b/>
          <w:color w:val="FF0000"/>
          <w:u w:val="single"/>
        </w:rPr>
        <w:t>D176</w:t>
      </w:r>
      <w:r w:rsidR="00782E7B" w:rsidRPr="00791ACE">
        <w:rPr>
          <w:color w:val="FF0000"/>
          <w:u w:val="single"/>
        </w:rPr>
        <w:t xml:space="preserve"> “Graduate and Professional Student Conduct and Grievance Policy.”</w:t>
      </w:r>
      <w:r w:rsidRPr="00791ACE">
        <w:rPr>
          <w:color w:val="FF0000"/>
          <w:u w:val="single"/>
        </w:rPr>
        <w:t xml:space="preserve">  </w:t>
      </w:r>
    </w:p>
    <w:p w14:paraId="2E90708B" w14:textId="77777777" w:rsidR="006F4D61" w:rsidRPr="00782E7B" w:rsidRDefault="006F4D61" w:rsidP="006F4D61">
      <w:pPr>
        <w:spacing w:after="0" w:line="240" w:lineRule="auto"/>
        <w:rPr>
          <w:color w:val="7030A0"/>
          <w:u w:val="single"/>
        </w:rPr>
      </w:pPr>
    </w:p>
    <w:tbl>
      <w:tblPr>
        <w:tblStyle w:val="TableGrid"/>
        <w:tblW w:w="0" w:type="auto"/>
        <w:tblLook w:val="04A0" w:firstRow="1" w:lastRow="0" w:firstColumn="1" w:lastColumn="0" w:noHBand="0" w:noVBand="1"/>
      </w:tblPr>
      <w:tblGrid>
        <w:gridCol w:w="9360"/>
      </w:tblGrid>
      <w:tr w:rsidR="00003E84" w:rsidRPr="0038714C" w14:paraId="3425CA40" w14:textId="77777777" w:rsidTr="00DD3419">
        <w:tc>
          <w:tcPr>
            <w:tcW w:w="9576" w:type="dxa"/>
            <w:tcBorders>
              <w:left w:val="nil"/>
              <w:right w:val="nil"/>
            </w:tcBorders>
          </w:tcPr>
          <w:p w14:paraId="763A42E9" w14:textId="77777777" w:rsidR="00003E84" w:rsidRPr="0038714C" w:rsidRDefault="00003E84" w:rsidP="006F4D61">
            <w:pPr>
              <w:jc w:val="center"/>
              <w:rPr>
                <w:sz w:val="32"/>
                <w:szCs w:val="32"/>
              </w:rPr>
            </w:pPr>
            <w:r>
              <w:rPr>
                <w:sz w:val="32"/>
                <w:szCs w:val="32"/>
              </w:rPr>
              <w:t>APPLICABILITY</w:t>
            </w:r>
          </w:p>
        </w:tc>
      </w:tr>
    </w:tbl>
    <w:p w14:paraId="28CCB86B" w14:textId="77777777" w:rsidR="00003E84" w:rsidRDefault="00003E84" w:rsidP="006F4D61">
      <w:pPr>
        <w:spacing w:after="0" w:line="240" w:lineRule="auto"/>
      </w:pPr>
    </w:p>
    <w:p w14:paraId="50CB9911" w14:textId="006F58F5" w:rsidR="00003E84" w:rsidRDefault="007E7138" w:rsidP="006F4D61">
      <w:pPr>
        <w:spacing w:after="0" w:line="240" w:lineRule="auto"/>
        <w:rPr>
          <w:color w:val="FF0000"/>
          <w:u w:val="single"/>
        </w:rPr>
      </w:pPr>
      <w:r w:rsidRPr="00D3764B">
        <w:rPr>
          <w:color w:val="FF0000"/>
          <w:u w:val="single"/>
        </w:rPr>
        <w:lastRenderedPageBreak/>
        <w:t>The Policy</w:t>
      </w:r>
      <w:r w:rsidR="00C525C7" w:rsidRPr="00D3764B">
        <w:rPr>
          <w:color w:val="FF0000"/>
          <w:u w:val="single"/>
        </w:rPr>
        <w:t xml:space="preserve"> Statement</w:t>
      </w:r>
      <w:r w:rsidRPr="00D3764B">
        <w:rPr>
          <w:color w:val="FF0000"/>
          <w:u w:val="single"/>
        </w:rPr>
        <w:t xml:space="preserve"> above is applicable to a</w:t>
      </w:r>
      <w:r w:rsidR="00003E84" w:rsidRPr="00003E84">
        <w:rPr>
          <w:color w:val="FF0000"/>
          <w:u w:val="single"/>
        </w:rPr>
        <w:t>ll academic UNM units, including the Health Sciences Center and Branch C</w:t>
      </w:r>
      <w:r w:rsidR="00E9140E">
        <w:rPr>
          <w:color w:val="FF0000"/>
          <w:u w:val="single"/>
        </w:rPr>
        <w:t>ommunity Colleges</w:t>
      </w:r>
      <w:r w:rsidR="00003E84" w:rsidRPr="00003E84">
        <w:rPr>
          <w:color w:val="FF0000"/>
          <w:u w:val="single"/>
        </w:rPr>
        <w:t>.</w:t>
      </w:r>
      <w:r w:rsidR="00003E84">
        <w:rPr>
          <w:color w:val="FF0000"/>
          <w:u w:val="single"/>
        </w:rPr>
        <w:t xml:space="preserve">  </w:t>
      </w:r>
    </w:p>
    <w:p w14:paraId="2DBC03DC" w14:textId="77777777" w:rsidR="00003E84" w:rsidRDefault="00003E84" w:rsidP="006F4D61">
      <w:pPr>
        <w:spacing w:after="0" w:line="240" w:lineRule="auto"/>
        <w:rPr>
          <w:color w:val="FF0000"/>
          <w:u w:val="single"/>
        </w:rPr>
      </w:pPr>
    </w:p>
    <w:p w14:paraId="20ECCADE" w14:textId="77777777" w:rsidR="006D794B" w:rsidRDefault="006D794B" w:rsidP="006F4D61">
      <w:pPr>
        <w:spacing w:after="0" w:line="240" w:lineRule="auto"/>
      </w:pPr>
    </w:p>
    <w:tbl>
      <w:tblPr>
        <w:tblStyle w:val="TableGrid"/>
        <w:tblW w:w="0" w:type="auto"/>
        <w:shd w:val="clear" w:color="auto" w:fill="EEECE1" w:themeFill="background2"/>
        <w:tblLook w:val="04A0" w:firstRow="1" w:lastRow="0" w:firstColumn="1" w:lastColumn="0" w:noHBand="0" w:noVBand="1"/>
      </w:tblPr>
      <w:tblGrid>
        <w:gridCol w:w="9350"/>
      </w:tblGrid>
      <w:tr w:rsidR="006D794B" w:rsidRPr="00CB7E97" w14:paraId="306D3A9B" w14:textId="77777777" w:rsidTr="00DD3419">
        <w:tc>
          <w:tcPr>
            <w:tcW w:w="9576" w:type="dxa"/>
            <w:shd w:val="clear" w:color="auto" w:fill="EEECE1" w:themeFill="background2"/>
          </w:tcPr>
          <w:p w14:paraId="372F661D" w14:textId="77777777" w:rsidR="006D794B" w:rsidRPr="00CB7E97" w:rsidRDefault="006D794B" w:rsidP="006F4D61">
            <w:pPr>
              <w:rPr>
                <w:rFonts w:asciiTheme="minorHAnsi" w:eastAsia="Times New Roman" w:hAnsiTheme="minorHAnsi" w:cs="Times New Roman"/>
                <w:b/>
                <w:color w:val="000000" w:themeColor="text1"/>
                <w:szCs w:val="24"/>
              </w:rPr>
            </w:pPr>
            <w:r w:rsidRPr="00CB7E97">
              <w:rPr>
                <w:rFonts w:asciiTheme="minorHAnsi" w:eastAsia="Times New Roman" w:hAnsiTheme="minorHAnsi" w:cs="Times New Roman"/>
                <w:color w:val="000000" w:themeColor="text1"/>
                <w:szCs w:val="24"/>
              </w:rPr>
              <w:t xml:space="preserve">Revisions to the remaining sections of this document may be amended with the approval of the </w:t>
            </w:r>
            <w:r w:rsidR="006D162D">
              <w:rPr>
                <w:rFonts w:asciiTheme="minorHAnsi" w:eastAsia="Times New Roman" w:hAnsiTheme="minorHAnsi" w:cs="Times New Roman"/>
                <w:color w:val="000000" w:themeColor="text1"/>
                <w:szCs w:val="24"/>
              </w:rPr>
              <w:t>Faculty Senate</w:t>
            </w:r>
            <w:r w:rsidR="00E9140E">
              <w:rPr>
                <w:rFonts w:asciiTheme="minorHAnsi" w:eastAsia="Times New Roman" w:hAnsiTheme="minorHAnsi" w:cs="Times New Roman"/>
                <w:color w:val="000000" w:themeColor="text1"/>
                <w:szCs w:val="24"/>
              </w:rPr>
              <w:t xml:space="preserve"> </w:t>
            </w:r>
            <w:r w:rsidR="006D162D" w:rsidRPr="003C19CF">
              <w:rPr>
                <w:rFonts w:asciiTheme="minorHAnsi" w:eastAsia="Times New Roman" w:hAnsiTheme="minorHAnsi" w:cs="Times New Roman"/>
                <w:szCs w:val="24"/>
              </w:rPr>
              <w:t>Policy Committee</w:t>
            </w:r>
            <w:r w:rsidR="00FB4D41">
              <w:rPr>
                <w:rFonts w:asciiTheme="minorHAnsi" w:eastAsia="Times New Roman" w:hAnsiTheme="minorHAnsi" w:cs="Times New Roman"/>
                <w:szCs w:val="24"/>
              </w:rPr>
              <w:t xml:space="preserve"> a</w:t>
            </w:r>
            <w:r w:rsidRPr="00CB7E97">
              <w:rPr>
                <w:rFonts w:asciiTheme="minorHAnsi" w:eastAsia="Times New Roman" w:hAnsiTheme="minorHAnsi" w:cs="Times New Roman"/>
                <w:color w:val="000000" w:themeColor="text1"/>
                <w:szCs w:val="24"/>
              </w:rPr>
              <w:t>nd Operations Committee</w:t>
            </w:r>
            <w:r w:rsidR="006D162D">
              <w:rPr>
                <w:rFonts w:asciiTheme="minorHAnsi" w:eastAsia="Times New Roman" w:hAnsiTheme="minorHAnsi" w:cs="Times New Roman"/>
                <w:color w:val="000000" w:themeColor="text1"/>
                <w:szCs w:val="24"/>
              </w:rPr>
              <w:t>.</w:t>
            </w:r>
            <w:r w:rsidRPr="00CB7E97">
              <w:rPr>
                <w:rFonts w:asciiTheme="minorHAnsi" w:eastAsia="Times New Roman" w:hAnsiTheme="minorHAnsi" w:cs="Times New Roman"/>
                <w:color w:val="000000" w:themeColor="text1"/>
                <w:szCs w:val="24"/>
              </w:rPr>
              <w:t xml:space="preserve"> </w:t>
            </w:r>
          </w:p>
        </w:tc>
      </w:tr>
    </w:tbl>
    <w:p w14:paraId="696E1E81" w14:textId="77777777" w:rsidR="008C7166" w:rsidRDefault="008C7166" w:rsidP="006F4D61">
      <w:pPr>
        <w:spacing w:after="0" w:line="240" w:lineRule="auto"/>
      </w:pPr>
    </w:p>
    <w:tbl>
      <w:tblPr>
        <w:tblStyle w:val="TableGrid"/>
        <w:tblW w:w="0" w:type="auto"/>
        <w:tblLook w:val="04A0" w:firstRow="1" w:lastRow="0" w:firstColumn="1" w:lastColumn="0" w:noHBand="0" w:noVBand="1"/>
      </w:tblPr>
      <w:tblGrid>
        <w:gridCol w:w="9360"/>
      </w:tblGrid>
      <w:tr w:rsidR="00FF5AE3" w:rsidRPr="0038714C" w14:paraId="33C65DDD" w14:textId="77777777" w:rsidTr="00DD3419">
        <w:tc>
          <w:tcPr>
            <w:tcW w:w="9576" w:type="dxa"/>
            <w:tcBorders>
              <w:left w:val="nil"/>
              <w:right w:val="nil"/>
            </w:tcBorders>
          </w:tcPr>
          <w:p w14:paraId="40951EAB" w14:textId="77777777" w:rsidR="00FF5AE3" w:rsidRPr="0038714C" w:rsidRDefault="00FF5AE3" w:rsidP="006F4D61">
            <w:pPr>
              <w:jc w:val="center"/>
              <w:rPr>
                <w:sz w:val="32"/>
                <w:szCs w:val="32"/>
              </w:rPr>
            </w:pPr>
            <w:r>
              <w:rPr>
                <w:sz w:val="32"/>
                <w:szCs w:val="32"/>
              </w:rPr>
              <w:t>DEFINITIONS</w:t>
            </w:r>
          </w:p>
        </w:tc>
      </w:tr>
    </w:tbl>
    <w:p w14:paraId="5C0BB5A9" w14:textId="3EBD1442" w:rsidR="00902DB5" w:rsidRDefault="00902DB5" w:rsidP="006F4D61">
      <w:pPr>
        <w:spacing w:after="0" w:line="240" w:lineRule="auto"/>
      </w:pPr>
    </w:p>
    <w:p w14:paraId="76BF0F73" w14:textId="070443E7" w:rsidR="00D3764B" w:rsidRDefault="00D3764B" w:rsidP="006F4D61">
      <w:pPr>
        <w:spacing w:after="0" w:line="240" w:lineRule="auto"/>
      </w:pPr>
      <w:r>
        <w:t>There are no additional definitions for this Policy.</w:t>
      </w:r>
    </w:p>
    <w:p w14:paraId="4844EE15" w14:textId="77777777" w:rsidR="006F4D61" w:rsidRDefault="006F4D61" w:rsidP="006F4D61">
      <w:pPr>
        <w:spacing w:after="0" w:line="240" w:lineRule="auto"/>
      </w:pPr>
    </w:p>
    <w:tbl>
      <w:tblPr>
        <w:tblStyle w:val="TableGrid"/>
        <w:tblW w:w="0" w:type="auto"/>
        <w:tblLook w:val="04A0" w:firstRow="1" w:lastRow="0" w:firstColumn="1" w:lastColumn="0" w:noHBand="0" w:noVBand="1"/>
      </w:tblPr>
      <w:tblGrid>
        <w:gridCol w:w="9360"/>
      </w:tblGrid>
      <w:tr w:rsidR="00FE5D10" w:rsidRPr="0038714C" w14:paraId="060D1235" w14:textId="77777777" w:rsidTr="00DD3419">
        <w:tc>
          <w:tcPr>
            <w:tcW w:w="9576" w:type="dxa"/>
            <w:tcBorders>
              <w:left w:val="nil"/>
              <w:right w:val="nil"/>
            </w:tcBorders>
          </w:tcPr>
          <w:p w14:paraId="176E85BB" w14:textId="77777777" w:rsidR="00FE5D10" w:rsidRPr="0038714C" w:rsidRDefault="00331933" w:rsidP="006F4D61">
            <w:pPr>
              <w:jc w:val="center"/>
              <w:rPr>
                <w:sz w:val="32"/>
                <w:szCs w:val="32"/>
              </w:rPr>
            </w:pPr>
            <w:r>
              <w:rPr>
                <w:sz w:val="32"/>
                <w:szCs w:val="32"/>
              </w:rPr>
              <w:t>WHO SHOULD READ THIS POLICY</w:t>
            </w:r>
          </w:p>
        </w:tc>
      </w:tr>
    </w:tbl>
    <w:p w14:paraId="3E80225E" w14:textId="77777777" w:rsidR="00AF37CD" w:rsidRPr="00287C30" w:rsidRDefault="00AF37CD" w:rsidP="006F4D61">
      <w:pPr>
        <w:pStyle w:val="ListParagraph"/>
        <w:spacing w:after="0" w:line="240" w:lineRule="auto"/>
      </w:pPr>
    </w:p>
    <w:p w14:paraId="54B342F1" w14:textId="19627920" w:rsidR="00AF37CD" w:rsidRPr="000C00D5" w:rsidRDefault="00E733AA" w:rsidP="006F4D61">
      <w:pPr>
        <w:pStyle w:val="ListParagraph"/>
        <w:numPr>
          <w:ilvl w:val="0"/>
          <w:numId w:val="1"/>
        </w:numPr>
        <w:spacing w:after="0" w:line="240" w:lineRule="auto"/>
      </w:pPr>
      <w:r>
        <w:t>Instructors</w:t>
      </w:r>
    </w:p>
    <w:p w14:paraId="7C1C0CBC" w14:textId="040FCEC2" w:rsidR="00343422" w:rsidRDefault="00AF37CD" w:rsidP="006F4D61">
      <w:pPr>
        <w:pStyle w:val="ListParagraph"/>
        <w:numPr>
          <w:ilvl w:val="0"/>
          <w:numId w:val="1"/>
        </w:numPr>
        <w:spacing w:after="0" w:line="240" w:lineRule="auto"/>
      </w:pPr>
      <w:r w:rsidRPr="00343422">
        <w:rPr>
          <w:szCs w:val="24"/>
        </w:rPr>
        <w:t xml:space="preserve">Staff in </w:t>
      </w:r>
      <w:r w:rsidR="00D3764B">
        <w:rPr>
          <w:szCs w:val="24"/>
        </w:rPr>
        <w:t xml:space="preserve">the </w:t>
      </w:r>
      <w:r w:rsidRPr="00343422">
        <w:rPr>
          <w:szCs w:val="24"/>
        </w:rPr>
        <w:t>Office of the Dean of Students</w:t>
      </w:r>
    </w:p>
    <w:p w14:paraId="5B218BCB" w14:textId="37B94CBB" w:rsidR="00343422" w:rsidRDefault="00343422" w:rsidP="006F4D61">
      <w:pPr>
        <w:pStyle w:val="ListParagraph"/>
        <w:numPr>
          <w:ilvl w:val="0"/>
          <w:numId w:val="1"/>
        </w:numPr>
        <w:spacing w:after="0" w:line="240" w:lineRule="auto"/>
      </w:pPr>
      <w:r>
        <w:t>Staff at Student Health and Counseling (SHAC)</w:t>
      </w:r>
    </w:p>
    <w:p w14:paraId="30FCE28F" w14:textId="77777777" w:rsidR="00AF37CD" w:rsidRDefault="00AF37CD" w:rsidP="006F4D61">
      <w:pPr>
        <w:pStyle w:val="ListParagraph"/>
        <w:numPr>
          <w:ilvl w:val="0"/>
          <w:numId w:val="1"/>
        </w:numPr>
        <w:spacing w:after="0" w:line="240" w:lineRule="auto"/>
      </w:pPr>
      <w:r>
        <w:t>Administrative staff responsible for student events</w:t>
      </w:r>
    </w:p>
    <w:p w14:paraId="708C4C6E" w14:textId="77777777" w:rsidR="0069767F" w:rsidRPr="00287C30" w:rsidRDefault="0069767F" w:rsidP="006F4D61">
      <w:pPr>
        <w:pStyle w:val="ListParagraph"/>
        <w:spacing w:after="0" w:line="240" w:lineRule="auto"/>
      </w:pPr>
    </w:p>
    <w:tbl>
      <w:tblPr>
        <w:tblStyle w:val="TableGrid"/>
        <w:tblW w:w="0" w:type="auto"/>
        <w:tblLook w:val="04A0" w:firstRow="1" w:lastRow="0" w:firstColumn="1" w:lastColumn="0" w:noHBand="0" w:noVBand="1"/>
      </w:tblPr>
      <w:tblGrid>
        <w:gridCol w:w="9360"/>
      </w:tblGrid>
      <w:tr w:rsidR="00331933" w:rsidRPr="0038714C" w14:paraId="7B9193B5" w14:textId="77777777" w:rsidTr="00DD3419">
        <w:tc>
          <w:tcPr>
            <w:tcW w:w="9576" w:type="dxa"/>
            <w:tcBorders>
              <w:left w:val="nil"/>
              <w:right w:val="nil"/>
            </w:tcBorders>
          </w:tcPr>
          <w:p w14:paraId="515D18E9" w14:textId="77777777" w:rsidR="00331933" w:rsidRPr="0038714C" w:rsidRDefault="00D64684" w:rsidP="006F4D61">
            <w:pPr>
              <w:jc w:val="center"/>
              <w:rPr>
                <w:sz w:val="32"/>
                <w:szCs w:val="32"/>
              </w:rPr>
            </w:pPr>
            <w:r>
              <w:rPr>
                <w:sz w:val="32"/>
                <w:szCs w:val="32"/>
              </w:rPr>
              <w:t>RELATED DOCU</w:t>
            </w:r>
            <w:r w:rsidR="00331933">
              <w:rPr>
                <w:sz w:val="32"/>
                <w:szCs w:val="32"/>
              </w:rPr>
              <w:t>MENTS</w:t>
            </w:r>
          </w:p>
        </w:tc>
      </w:tr>
    </w:tbl>
    <w:p w14:paraId="1ADC8AA1" w14:textId="77777777" w:rsidR="00AF37CD" w:rsidRDefault="00AF37CD" w:rsidP="006F4D61">
      <w:pPr>
        <w:pStyle w:val="ListParagraph"/>
        <w:spacing w:after="0" w:line="240" w:lineRule="auto"/>
        <w:ind w:left="360"/>
        <w:rPr>
          <w:rFonts w:asciiTheme="minorHAnsi" w:hAnsiTheme="minorHAnsi"/>
        </w:rPr>
      </w:pPr>
    </w:p>
    <w:p w14:paraId="19BF1057" w14:textId="77777777" w:rsidR="00782E7B" w:rsidRDefault="00FB4D41" w:rsidP="006F4D61">
      <w:pPr>
        <w:pStyle w:val="ListParagraph"/>
        <w:spacing w:after="0" w:line="240" w:lineRule="auto"/>
        <w:ind w:left="0"/>
        <w:rPr>
          <w:rFonts w:asciiTheme="minorHAnsi" w:hAnsiTheme="minorHAnsi"/>
          <w:color w:val="FF0000"/>
          <w:u w:val="single"/>
        </w:rPr>
      </w:pPr>
      <w:r w:rsidRPr="00FB4D41">
        <w:rPr>
          <w:rFonts w:asciiTheme="minorHAnsi" w:hAnsiTheme="minorHAnsi"/>
          <w:color w:val="FF0000"/>
          <w:u w:val="single"/>
        </w:rPr>
        <w:t>Faculty Handbook</w:t>
      </w:r>
    </w:p>
    <w:p w14:paraId="51E2A8E1" w14:textId="77777777" w:rsidR="00FB4D41" w:rsidRDefault="00782E7B" w:rsidP="006F4D61">
      <w:pPr>
        <w:pStyle w:val="ListParagraph"/>
        <w:spacing w:after="0" w:line="240" w:lineRule="auto"/>
        <w:ind w:left="0"/>
        <w:rPr>
          <w:rFonts w:asciiTheme="minorHAnsi" w:hAnsiTheme="minorHAnsi"/>
          <w:color w:val="FF0000"/>
          <w:u w:val="single"/>
        </w:rPr>
      </w:pPr>
      <w:r w:rsidRPr="00782E7B">
        <w:rPr>
          <w:rFonts w:asciiTheme="minorHAnsi" w:hAnsiTheme="minorHAnsi"/>
          <w:color w:val="FF0000"/>
        </w:rPr>
        <w:tab/>
      </w:r>
      <w:r w:rsidR="00FB4D41" w:rsidRPr="00FB4D41">
        <w:rPr>
          <w:rFonts w:asciiTheme="minorHAnsi" w:hAnsiTheme="minorHAnsi"/>
          <w:b/>
          <w:color w:val="FF0000"/>
          <w:u w:val="single"/>
        </w:rPr>
        <w:t>Policy C220</w:t>
      </w:r>
      <w:r w:rsidR="00FB4D41" w:rsidRPr="00FB4D41">
        <w:rPr>
          <w:rFonts w:asciiTheme="minorHAnsi" w:hAnsiTheme="minorHAnsi"/>
          <w:color w:val="FF0000"/>
          <w:u w:val="single"/>
        </w:rPr>
        <w:t xml:space="preserve"> “Holidays”</w:t>
      </w:r>
    </w:p>
    <w:p w14:paraId="7F75A051" w14:textId="77777777" w:rsidR="00782E7B" w:rsidRPr="00791ACE" w:rsidRDefault="00782E7B" w:rsidP="006F4D61">
      <w:pPr>
        <w:pStyle w:val="ListParagraph"/>
        <w:spacing w:after="0" w:line="240" w:lineRule="auto"/>
        <w:ind w:left="0"/>
        <w:rPr>
          <w:rFonts w:asciiTheme="minorHAnsi" w:hAnsiTheme="minorHAnsi"/>
          <w:color w:val="FF0000"/>
          <w:u w:val="single"/>
        </w:rPr>
      </w:pPr>
      <w:r w:rsidRPr="00782E7B">
        <w:rPr>
          <w:rFonts w:asciiTheme="minorHAnsi" w:hAnsiTheme="minorHAnsi"/>
          <w:color w:val="FF0000"/>
        </w:rPr>
        <w:tab/>
      </w:r>
      <w:r w:rsidRPr="00791ACE">
        <w:rPr>
          <w:rFonts w:asciiTheme="minorHAnsi" w:hAnsiTheme="minorHAnsi"/>
          <w:color w:val="FF0000"/>
          <w:u w:val="single"/>
        </w:rPr>
        <w:t xml:space="preserve">Policy </w:t>
      </w:r>
      <w:r w:rsidRPr="00791ACE">
        <w:rPr>
          <w:rFonts w:asciiTheme="minorHAnsi" w:hAnsiTheme="minorHAnsi"/>
          <w:b/>
          <w:color w:val="FF0000"/>
          <w:u w:val="single"/>
        </w:rPr>
        <w:t>C260</w:t>
      </w:r>
      <w:r w:rsidRPr="00791ACE">
        <w:rPr>
          <w:rFonts w:asciiTheme="minorHAnsi" w:hAnsiTheme="minorHAnsi"/>
          <w:color w:val="FF0000"/>
          <w:u w:val="single"/>
        </w:rPr>
        <w:t xml:space="preserve"> “Religious Accommodations”</w:t>
      </w:r>
    </w:p>
    <w:p w14:paraId="5E9448CC" w14:textId="77777777" w:rsidR="00782E7B" w:rsidRPr="00791ACE" w:rsidRDefault="00782E7B" w:rsidP="006F4D61">
      <w:pPr>
        <w:pStyle w:val="ListParagraph"/>
        <w:spacing w:after="0" w:line="240" w:lineRule="auto"/>
        <w:ind w:left="0"/>
        <w:rPr>
          <w:color w:val="FF0000"/>
          <w:u w:val="single"/>
        </w:rPr>
      </w:pPr>
      <w:r w:rsidRPr="00791ACE">
        <w:rPr>
          <w:rFonts w:asciiTheme="minorHAnsi" w:hAnsiTheme="minorHAnsi"/>
          <w:color w:val="FF0000"/>
        </w:rPr>
        <w:tab/>
      </w:r>
      <w:r w:rsidRPr="00791ACE">
        <w:rPr>
          <w:b/>
          <w:color w:val="FF0000"/>
          <w:u w:val="single"/>
        </w:rPr>
        <w:t xml:space="preserve">D175 </w:t>
      </w:r>
      <w:r w:rsidRPr="00791ACE">
        <w:rPr>
          <w:color w:val="FF0000"/>
          <w:u w:val="single"/>
        </w:rPr>
        <w:t xml:space="preserve">“Undergraduate Student Conduct and Grievance Policy” </w:t>
      </w:r>
    </w:p>
    <w:p w14:paraId="79B9A03C" w14:textId="77777777" w:rsidR="00782E7B" w:rsidRPr="00791ACE" w:rsidRDefault="00782E7B" w:rsidP="006F4D61">
      <w:pPr>
        <w:pStyle w:val="ListParagraph"/>
        <w:spacing w:after="0" w:line="240" w:lineRule="auto"/>
        <w:ind w:left="0"/>
        <w:rPr>
          <w:rFonts w:asciiTheme="minorHAnsi" w:hAnsiTheme="minorHAnsi"/>
          <w:color w:val="FF0000"/>
          <w:u w:val="single"/>
        </w:rPr>
      </w:pPr>
      <w:r w:rsidRPr="00791ACE">
        <w:rPr>
          <w:color w:val="FF0000"/>
        </w:rPr>
        <w:tab/>
      </w:r>
      <w:r w:rsidRPr="00791ACE">
        <w:rPr>
          <w:b/>
          <w:color w:val="FF0000"/>
          <w:u w:val="single"/>
        </w:rPr>
        <w:t>D176</w:t>
      </w:r>
      <w:r w:rsidRPr="00791ACE">
        <w:rPr>
          <w:color w:val="FF0000"/>
          <w:u w:val="single"/>
        </w:rPr>
        <w:t xml:space="preserve"> “Graduate and Professional Student Conduct and Grievance Policy.”  </w:t>
      </w:r>
    </w:p>
    <w:p w14:paraId="61450DBD" w14:textId="77777777" w:rsidR="00782E7B" w:rsidRPr="00FB4D41" w:rsidRDefault="00782E7B" w:rsidP="006F4D61">
      <w:pPr>
        <w:pStyle w:val="ListParagraph"/>
        <w:spacing w:after="0" w:line="240" w:lineRule="auto"/>
        <w:ind w:left="0"/>
        <w:rPr>
          <w:rFonts w:asciiTheme="minorHAnsi" w:hAnsiTheme="minorHAnsi"/>
          <w:color w:val="FF0000"/>
          <w:u w:val="single"/>
        </w:rPr>
      </w:pPr>
    </w:p>
    <w:p w14:paraId="312CF3E3" w14:textId="77777777" w:rsidR="00AF37CD" w:rsidRDefault="00AF37CD" w:rsidP="006F4D61">
      <w:pPr>
        <w:pStyle w:val="ListParagraph"/>
        <w:spacing w:after="0" w:line="240" w:lineRule="auto"/>
        <w:ind w:left="0"/>
        <w:rPr>
          <w:rFonts w:asciiTheme="minorHAnsi" w:hAnsiTheme="minorHAnsi"/>
          <w:color w:val="FF0000"/>
        </w:rPr>
      </w:pPr>
      <w:r>
        <w:rPr>
          <w:rFonts w:asciiTheme="minorHAnsi" w:hAnsiTheme="minorHAnsi"/>
        </w:rPr>
        <w:t xml:space="preserve">The Pathfinder—UNM Student Handbook.  </w:t>
      </w:r>
      <w:hyperlink r:id="rId11" w:history="1">
        <w:r w:rsidRPr="00AF37CD">
          <w:rPr>
            <w:rStyle w:val="Hyperlink"/>
            <w:rFonts w:asciiTheme="minorHAnsi" w:hAnsiTheme="minorHAnsi"/>
          </w:rPr>
          <w:t>“Student Grievance Procedures</w:t>
        </w:r>
      </w:hyperlink>
      <w:r w:rsidRPr="00AF37CD">
        <w:rPr>
          <w:rFonts w:asciiTheme="minorHAnsi" w:hAnsiTheme="minorHAnsi"/>
          <w:color w:val="FF0000"/>
        </w:rPr>
        <w:t>”</w:t>
      </w:r>
    </w:p>
    <w:p w14:paraId="24951858" w14:textId="77777777" w:rsidR="002E7606" w:rsidRDefault="002E7606" w:rsidP="006F4D61">
      <w:pPr>
        <w:pStyle w:val="ListParagraph"/>
        <w:spacing w:after="0" w:line="240" w:lineRule="auto"/>
        <w:ind w:left="0"/>
        <w:rPr>
          <w:rFonts w:asciiTheme="minorHAnsi" w:hAnsiTheme="minorHAnsi"/>
          <w:color w:val="FF0000"/>
        </w:rPr>
      </w:pPr>
    </w:p>
    <w:tbl>
      <w:tblPr>
        <w:tblStyle w:val="TableGrid"/>
        <w:tblW w:w="0" w:type="auto"/>
        <w:tblLook w:val="04A0" w:firstRow="1" w:lastRow="0" w:firstColumn="1" w:lastColumn="0" w:noHBand="0" w:noVBand="1"/>
      </w:tblPr>
      <w:tblGrid>
        <w:gridCol w:w="9360"/>
      </w:tblGrid>
      <w:tr w:rsidR="00331933" w:rsidRPr="0038714C" w14:paraId="0115DE09" w14:textId="77777777" w:rsidTr="00DD3419">
        <w:tc>
          <w:tcPr>
            <w:tcW w:w="9576" w:type="dxa"/>
            <w:tcBorders>
              <w:left w:val="nil"/>
              <w:right w:val="nil"/>
            </w:tcBorders>
          </w:tcPr>
          <w:p w14:paraId="06D3A963" w14:textId="77777777" w:rsidR="00331933" w:rsidRPr="0038714C" w:rsidRDefault="00331933" w:rsidP="006F4D61">
            <w:pPr>
              <w:jc w:val="center"/>
              <w:rPr>
                <w:sz w:val="32"/>
                <w:szCs w:val="32"/>
              </w:rPr>
            </w:pPr>
            <w:r>
              <w:rPr>
                <w:sz w:val="32"/>
                <w:szCs w:val="32"/>
              </w:rPr>
              <w:t>CONTACTS</w:t>
            </w:r>
          </w:p>
        </w:tc>
      </w:tr>
    </w:tbl>
    <w:p w14:paraId="3EF3B30C" w14:textId="77777777" w:rsidR="005413BE" w:rsidRDefault="005413BE" w:rsidP="006F4D61">
      <w:pPr>
        <w:spacing w:after="0" w:line="240" w:lineRule="auto"/>
      </w:pPr>
    </w:p>
    <w:p w14:paraId="015BA068" w14:textId="4BCE270E" w:rsidR="007E7138" w:rsidRDefault="00B602A4" w:rsidP="006F4D61">
      <w:pPr>
        <w:spacing w:after="0" w:line="240" w:lineRule="auto"/>
        <w:rPr>
          <w:color w:val="FF0000"/>
          <w:u w:val="single"/>
        </w:rPr>
      </w:pPr>
      <w:r w:rsidRPr="00D3764B">
        <w:rPr>
          <w:color w:val="FF0000"/>
          <w:u w:val="single"/>
        </w:rPr>
        <w:t>Direct any questions about this policy to</w:t>
      </w:r>
      <w:r w:rsidR="002A70A5" w:rsidRPr="00D3764B">
        <w:rPr>
          <w:color w:val="FF0000"/>
          <w:u w:val="single"/>
        </w:rPr>
        <w:t xml:space="preserve"> </w:t>
      </w:r>
      <w:r w:rsidR="00B41154" w:rsidRPr="00D3764B">
        <w:rPr>
          <w:color w:val="FF0000"/>
          <w:u w:val="single"/>
        </w:rPr>
        <w:t>Dean of Students</w:t>
      </w:r>
      <w:r w:rsidR="00510B76" w:rsidRPr="00D3764B">
        <w:rPr>
          <w:color w:val="FF0000"/>
          <w:u w:val="single"/>
        </w:rPr>
        <w:t xml:space="preserve"> Office</w:t>
      </w:r>
      <w:r w:rsidR="00FF0D47" w:rsidRPr="00D3764B">
        <w:rPr>
          <w:color w:val="FF0000"/>
          <w:u w:val="single"/>
        </w:rPr>
        <w:t xml:space="preserve"> o</w:t>
      </w:r>
      <w:r w:rsidR="00FF0D47" w:rsidRPr="005A2EAA">
        <w:rPr>
          <w:color w:val="FF0000"/>
          <w:u w:val="single"/>
        </w:rPr>
        <w:t xml:space="preserve">r equivalent position </w:t>
      </w:r>
      <w:r w:rsidR="005A2EAA" w:rsidRPr="005A2EAA">
        <w:rPr>
          <w:color w:val="FF0000"/>
          <w:u w:val="single"/>
        </w:rPr>
        <w:t xml:space="preserve">designated </w:t>
      </w:r>
      <w:r w:rsidR="00FF0D47" w:rsidRPr="005A2EAA">
        <w:rPr>
          <w:color w:val="FF0000"/>
          <w:u w:val="single"/>
        </w:rPr>
        <w:t>for graduate or professional schools or colleges and branch community colleges.</w:t>
      </w:r>
    </w:p>
    <w:p w14:paraId="7EBD9ADD" w14:textId="77777777" w:rsidR="00B602A4" w:rsidRDefault="00B602A4" w:rsidP="006F4D61">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342CBC74" w14:textId="77777777" w:rsidTr="00DD3419">
        <w:tc>
          <w:tcPr>
            <w:tcW w:w="9576" w:type="dxa"/>
            <w:tcBorders>
              <w:left w:val="nil"/>
              <w:right w:val="nil"/>
            </w:tcBorders>
          </w:tcPr>
          <w:p w14:paraId="4AEAFE5B" w14:textId="77777777" w:rsidR="00331933" w:rsidRPr="0038714C" w:rsidRDefault="00331933" w:rsidP="006F4D61">
            <w:pPr>
              <w:jc w:val="center"/>
              <w:rPr>
                <w:sz w:val="32"/>
                <w:szCs w:val="32"/>
              </w:rPr>
            </w:pPr>
            <w:r>
              <w:rPr>
                <w:sz w:val="32"/>
                <w:szCs w:val="32"/>
              </w:rPr>
              <w:t>PROCEDURES</w:t>
            </w:r>
          </w:p>
        </w:tc>
      </w:tr>
    </w:tbl>
    <w:p w14:paraId="33468E5A" w14:textId="77777777" w:rsidR="008C7166" w:rsidRDefault="008C7166" w:rsidP="006F4D61">
      <w:pPr>
        <w:spacing w:after="0" w:line="240" w:lineRule="auto"/>
      </w:pPr>
    </w:p>
    <w:p w14:paraId="34CFCEDD" w14:textId="4AB44F13" w:rsidR="00FF0D47" w:rsidRPr="005A2EAA" w:rsidRDefault="00FF0D47" w:rsidP="006C06EF">
      <w:pPr>
        <w:spacing w:after="0" w:line="240" w:lineRule="auto"/>
        <w:rPr>
          <w:color w:val="FF0000"/>
          <w:u w:val="single"/>
        </w:rPr>
      </w:pPr>
      <w:r w:rsidRPr="005A2EAA">
        <w:rPr>
          <w:color w:val="FF0000"/>
          <w:u w:val="single"/>
        </w:rPr>
        <w:t xml:space="preserve">The following procedures pertain to undergraduate students at the Albuquerque campus.  Branch community college, graduate, and professional students </w:t>
      </w:r>
      <w:r w:rsidR="007E7138" w:rsidRPr="00D3764B">
        <w:rPr>
          <w:color w:val="FF0000"/>
          <w:u w:val="single"/>
        </w:rPr>
        <w:t>are subject to the above Policy</w:t>
      </w:r>
      <w:r w:rsidR="00C525C7" w:rsidRPr="00D3764B">
        <w:rPr>
          <w:color w:val="FF0000"/>
          <w:u w:val="single"/>
        </w:rPr>
        <w:t xml:space="preserve"> Statement but </w:t>
      </w:r>
      <w:r w:rsidRPr="005A2EAA">
        <w:rPr>
          <w:color w:val="FF0000"/>
          <w:u w:val="single"/>
        </w:rPr>
        <w:t>should follow the attendance procedures issued by their respective school or college</w:t>
      </w:r>
      <w:r w:rsidR="00E9140E">
        <w:rPr>
          <w:color w:val="FF0000"/>
          <w:u w:val="single"/>
        </w:rPr>
        <w:t>, when available</w:t>
      </w:r>
      <w:r w:rsidRPr="005A2EAA">
        <w:rPr>
          <w:color w:val="FF0000"/>
          <w:u w:val="single"/>
        </w:rPr>
        <w:t xml:space="preserve">.  </w:t>
      </w:r>
    </w:p>
    <w:p w14:paraId="233FC8A8" w14:textId="77777777" w:rsidR="00FF0D47" w:rsidRDefault="00FF0D47" w:rsidP="006C06EF">
      <w:pPr>
        <w:spacing w:after="0" w:line="240" w:lineRule="auto"/>
      </w:pPr>
    </w:p>
    <w:p w14:paraId="750337B0" w14:textId="5AC172C8" w:rsidR="00D3764B" w:rsidRDefault="006C06EF" w:rsidP="00D3764B">
      <w:pPr>
        <w:spacing w:after="0" w:line="240" w:lineRule="auto"/>
      </w:pPr>
      <w:r>
        <w:t xml:space="preserve">Absences due to </w:t>
      </w:r>
      <w:r w:rsidRPr="00D84508">
        <w:rPr>
          <w:color w:val="FF0000"/>
          <w:u w:val="single"/>
        </w:rPr>
        <w:t>the situations</w:t>
      </w:r>
      <w:r w:rsidR="00F15901">
        <w:rPr>
          <w:color w:val="FF0000"/>
          <w:u w:val="single"/>
        </w:rPr>
        <w:t xml:space="preserve"> described in the Policy Statement above </w:t>
      </w:r>
      <w:r w:rsidRPr="00535C78">
        <w:rPr>
          <w:strike/>
          <w:sz w:val="20"/>
          <w:szCs w:val="20"/>
        </w:rPr>
        <w:t xml:space="preserve">illness or to </w:t>
      </w:r>
      <w:r w:rsidRPr="00535C78">
        <w:rPr>
          <w:strike/>
          <w:sz w:val="20"/>
          <w:szCs w:val="20"/>
          <w:u w:val="single"/>
        </w:rPr>
        <w:t>attend</w:t>
      </w:r>
      <w:r w:rsidRPr="00535C78">
        <w:rPr>
          <w:strike/>
          <w:sz w:val="20"/>
          <w:szCs w:val="20"/>
        </w:rPr>
        <w:t xml:space="preserve"> authorized University activities such as field trips, athletic trips, etc.</w:t>
      </w:r>
      <w:r>
        <w:t xml:space="preserve"> are to be reported by the student to </w:t>
      </w:r>
      <w:r w:rsidR="002F150E" w:rsidRPr="002F150E">
        <w:rPr>
          <w:color w:val="FF0000"/>
          <w:u w:val="single"/>
        </w:rPr>
        <w:t>the</w:t>
      </w:r>
      <w:r w:rsidR="002F150E">
        <w:t xml:space="preserve"> </w:t>
      </w:r>
      <w:r w:rsidRPr="002945FA">
        <w:rPr>
          <w:strike/>
          <w:sz w:val="20"/>
          <w:szCs w:val="20"/>
        </w:rPr>
        <w:t>his/her</w:t>
      </w:r>
      <w:r>
        <w:t xml:space="preserve"> instructor</w:t>
      </w:r>
      <w:r w:rsidR="002F150E">
        <w:t>(s)</w:t>
      </w:r>
      <w:r>
        <w:t xml:space="preserve"> and to the Dean of Students Office </w:t>
      </w:r>
      <w:r w:rsidRPr="00B41154">
        <w:rPr>
          <w:color w:val="FF0000"/>
          <w:u w:val="single"/>
        </w:rPr>
        <w:t xml:space="preserve">in accordance with the procedures listed </w:t>
      </w:r>
      <w:r>
        <w:rPr>
          <w:color w:val="FF0000"/>
          <w:u w:val="single"/>
        </w:rPr>
        <w:t>herein</w:t>
      </w:r>
      <w:r w:rsidRPr="00B41154">
        <w:rPr>
          <w:color w:val="FF0000"/>
          <w:u w:val="single"/>
        </w:rPr>
        <w:t>.</w:t>
      </w:r>
      <w:r>
        <w:rPr>
          <w:color w:val="FF0000"/>
          <w:u w:val="single"/>
        </w:rPr>
        <w:t xml:space="preserve">  </w:t>
      </w:r>
      <w:r>
        <w:t xml:space="preserve">If the student is unable to contact </w:t>
      </w:r>
      <w:r w:rsidRPr="002945FA">
        <w:rPr>
          <w:strike/>
          <w:sz w:val="20"/>
          <w:szCs w:val="20"/>
        </w:rPr>
        <w:t>his/her</w:t>
      </w:r>
      <w:r>
        <w:t xml:space="preserve"> </w:t>
      </w:r>
      <w:r w:rsidR="008830DD" w:rsidRPr="008830DD">
        <w:rPr>
          <w:color w:val="FF0000"/>
          <w:u w:val="single"/>
        </w:rPr>
        <w:t>the</w:t>
      </w:r>
      <w:r w:rsidR="008830DD">
        <w:t xml:space="preserve"> </w:t>
      </w:r>
      <w:r>
        <w:t>instructor</w:t>
      </w:r>
      <w:r w:rsidR="002F150E">
        <w:t>(s)</w:t>
      </w:r>
      <w:r>
        <w:t xml:space="preserve">, the student should leave a message at the instructor’s department.  </w:t>
      </w:r>
    </w:p>
    <w:p w14:paraId="4A5D3C1F" w14:textId="77777777" w:rsidR="00D3764B" w:rsidRPr="00B205A9" w:rsidRDefault="00D3764B" w:rsidP="00D3764B">
      <w:pPr>
        <w:spacing w:after="0" w:line="240" w:lineRule="auto"/>
      </w:pPr>
    </w:p>
    <w:p w14:paraId="147CF6F9" w14:textId="77777777" w:rsidR="00D3764B" w:rsidRDefault="00D3764B" w:rsidP="006F4D61">
      <w:pPr>
        <w:spacing w:after="0" w:line="240" w:lineRule="auto"/>
        <w:rPr>
          <w:b/>
        </w:rPr>
      </w:pPr>
    </w:p>
    <w:p w14:paraId="6F643475" w14:textId="177C3EAB" w:rsidR="00001856" w:rsidRPr="00001856" w:rsidRDefault="00001856" w:rsidP="006F4D61">
      <w:pPr>
        <w:spacing w:after="0" w:line="240" w:lineRule="auto"/>
        <w:rPr>
          <w:b/>
        </w:rPr>
      </w:pPr>
      <w:r w:rsidRPr="00001856">
        <w:rPr>
          <w:b/>
        </w:rPr>
        <w:t>1.  Course Attendance Expectations</w:t>
      </w:r>
    </w:p>
    <w:p w14:paraId="723D5E18" w14:textId="77777777" w:rsidR="00001856" w:rsidRDefault="00001856" w:rsidP="006F4D61">
      <w:pPr>
        <w:spacing w:after="0" w:line="240" w:lineRule="auto"/>
      </w:pPr>
    </w:p>
    <w:p w14:paraId="374FA6A5" w14:textId="77777777" w:rsidR="00CF6EE3" w:rsidRDefault="00CF6EE3" w:rsidP="006F4D61">
      <w:pPr>
        <w:spacing w:after="0" w:line="240" w:lineRule="auto"/>
        <w:rPr>
          <w:rFonts w:asciiTheme="minorHAnsi" w:eastAsia="Times New Roman" w:hAnsiTheme="minorHAnsi" w:cs="Times New Roman"/>
          <w:color w:val="FF0000"/>
          <w:szCs w:val="24"/>
          <w:u w:val="single"/>
        </w:rPr>
      </w:pPr>
      <w:r>
        <w:t xml:space="preserve">Students are expected to </w:t>
      </w:r>
      <w:r w:rsidRPr="00BF0CB1">
        <w:rPr>
          <w:color w:val="FF0000"/>
          <w:u w:val="single"/>
        </w:rPr>
        <w:t>fulfill all course requirements including attendance if specified.</w:t>
      </w:r>
      <w:r w:rsidRPr="00BF0CB1">
        <w:rPr>
          <w:color w:val="FF0000"/>
        </w:rPr>
        <w:t xml:space="preserve">  </w:t>
      </w:r>
      <w:r w:rsidRPr="00BF0CB1">
        <w:rPr>
          <w:strike/>
          <w:sz w:val="20"/>
          <w:szCs w:val="20"/>
        </w:rPr>
        <w:t>attend all meetings of the classes in which they are enrolled.  No extensions of the vacation periods are given to any students, regardless of the location of their homes</w:t>
      </w:r>
      <w:r w:rsidRPr="006F7161">
        <w:rPr>
          <w:color w:val="7030A0"/>
          <w:sz w:val="20"/>
          <w:szCs w:val="20"/>
        </w:rPr>
        <w:t xml:space="preserve">.  </w:t>
      </w:r>
      <w:r w:rsidRPr="00BF0CB1">
        <w:rPr>
          <w:rFonts w:asciiTheme="minorHAnsi" w:eastAsia="Times New Roman" w:hAnsiTheme="minorHAnsi" w:cs="Times New Roman"/>
          <w:color w:val="FF0000"/>
          <w:szCs w:val="24"/>
          <w:u w:val="single"/>
        </w:rPr>
        <w:t xml:space="preserve">Course instructors are responsible for setting attendance policies for their individual courses except where academic units, required by special circumstances such as accreditation standards, establish unit-wide policies through normal faculty governance procedures.  Instructors should inform students of their expectations for attendance and participation on the first day of class and are encouraged to include this Policy in the course syllabus.  Instructors may also require students to notify them of anticipated absences at the beginning of the semester and may require reasonable verification of the reason for an excused absence such as a doctor’s note, hospital billing, military orders, or death notices. </w:t>
      </w:r>
    </w:p>
    <w:p w14:paraId="05B8DF63" w14:textId="77777777" w:rsidR="008830DD" w:rsidRPr="00BF0CB1" w:rsidRDefault="008830DD" w:rsidP="006F4D61">
      <w:pPr>
        <w:spacing w:after="0" w:line="240" w:lineRule="auto"/>
        <w:rPr>
          <w:rFonts w:asciiTheme="minorHAnsi" w:eastAsia="Times New Roman" w:hAnsiTheme="minorHAnsi" w:cs="Times New Roman"/>
          <w:color w:val="FF0000"/>
          <w:szCs w:val="24"/>
          <w:u w:val="single"/>
        </w:rPr>
      </w:pPr>
    </w:p>
    <w:p w14:paraId="205E8B78" w14:textId="77777777" w:rsidR="00CF6EE3" w:rsidRPr="00535C78" w:rsidRDefault="00CF6EE3" w:rsidP="006F4D61">
      <w:pPr>
        <w:spacing w:after="0" w:line="240" w:lineRule="auto"/>
        <w:rPr>
          <w:strike/>
          <w:sz w:val="20"/>
          <w:szCs w:val="20"/>
        </w:rPr>
      </w:pPr>
      <w:r w:rsidRPr="00535C78">
        <w:rPr>
          <w:rFonts w:asciiTheme="minorHAnsi" w:eastAsia="Times New Roman" w:hAnsiTheme="minorHAnsi" w:cs="Times New Roman"/>
          <w:szCs w:val="24"/>
        </w:rPr>
        <w:t xml:space="preserve">Instructors may drop students with excessive absences with a grade of </w:t>
      </w:r>
      <w:r w:rsidRPr="00BF0CB1">
        <w:rPr>
          <w:rFonts w:asciiTheme="minorHAnsi" w:eastAsia="Times New Roman" w:hAnsiTheme="minorHAnsi" w:cs="Times New Roman"/>
          <w:color w:val="FF0000"/>
          <w:szCs w:val="24"/>
          <w:u w:val="single"/>
        </w:rPr>
        <w:t>W</w:t>
      </w:r>
      <w:r w:rsidRPr="00535C78">
        <w:rPr>
          <w:rFonts w:asciiTheme="minorHAnsi" w:eastAsia="Times New Roman" w:hAnsiTheme="minorHAnsi" w:cs="Times New Roman"/>
          <w:color w:val="FF0000"/>
          <w:szCs w:val="24"/>
        </w:rPr>
        <w:t xml:space="preserve"> </w:t>
      </w:r>
      <w:r w:rsidRPr="00535C78">
        <w:rPr>
          <w:strike/>
          <w:sz w:val="20"/>
          <w:szCs w:val="20"/>
        </w:rPr>
        <w:t>W/P or W/F</w:t>
      </w:r>
      <w:r w:rsidRPr="00BF0CB1">
        <w:rPr>
          <w:rFonts w:asciiTheme="minorHAnsi" w:eastAsia="Times New Roman" w:hAnsiTheme="minorHAnsi" w:cs="Times New Roman"/>
          <w:color w:val="FF0000"/>
          <w:szCs w:val="24"/>
          <w:u w:val="single"/>
        </w:rPr>
        <w:t xml:space="preserve">.  </w:t>
      </w:r>
      <w:r w:rsidRPr="00535C78">
        <w:rPr>
          <w:strike/>
          <w:sz w:val="20"/>
          <w:szCs w:val="20"/>
        </w:rPr>
        <w:t xml:space="preserve">The instructor </w:t>
      </w:r>
      <w:r w:rsidRPr="00535C78">
        <w:rPr>
          <w:rFonts w:asciiTheme="minorHAnsi" w:eastAsia="Times New Roman" w:hAnsiTheme="minorHAnsi" w:cs="Times New Roman"/>
          <w:szCs w:val="24"/>
        </w:rPr>
        <w:t xml:space="preserve">They may also assign a failing grade </w:t>
      </w:r>
      <w:r w:rsidRPr="00535C78">
        <w:rPr>
          <w:szCs w:val="24"/>
        </w:rPr>
        <w:t>of "F"</w:t>
      </w:r>
      <w:r>
        <w:rPr>
          <w:szCs w:val="24"/>
        </w:rPr>
        <w:t xml:space="preserve"> </w:t>
      </w:r>
      <w:r w:rsidRPr="00535C78">
        <w:rPr>
          <w:rFonts w:asciiTheme="minorHAnsi" w:eastAsia="Times New Roman" w:hAnsiTheme="minorHAnsi" w:cs="Times New Roman"/>
          <w:szCs w:val="24"/>
        </w:rPr>
        <w:t>at the end of the semester</w:t>
      </w:r>
      <w:r w:rsidRPr="00535C78">
        <w:rPr>
          <w:rFonts w:asciiTheme="minorHAnsi" w:eastAsia="Times New Roman" w:hAnsiTheme="minorHAnsi" w:cs="Times New Roman"/>
          <w:szCs w:val="24"/>
          <w:u w:val="single"/>
        </w:rPr>
        <w:t xml:space="preserve"> </w:t>
      </w:r>
      <w:r w:rsidRPr="00BF0CB1">
        <w:rPr>
          <w:rFonts w:asciiTheme="minorHAnsi" w:eastAsia="Times New Roman" w:hAnsiTheme="minorHAnsi" w:cs="Times New Roman"/>
          <w:color w:val="FF0000"/>
          <w:szCs w:val="24"/>
          <w:u w:val="single"/>
        </w:rPr>
        <w:t xml:space="preserve">for excess unexcused absences, but should inform students if they will be dropped or penalized for unexcused absences.  </w:t>
      </w:r>
      <w:r w:rsidRPr="00535C78">
        <w:rPr>
          <w:rFonts w:asciiTheme="minorHAnsi" w:eastAsia="Times New Roman" w:hAnsiTheme="minorHAnsi" w:cs="Times New Roman"/>
          <w:color w:val="FF0000"/>
          <w:szCs w:val="24"/>
          <w:u w:val="single"/>
        </w:rPr>
        <w:t xml:space="preserve">Academic units may also reserve the right to cancel a course reservation for a student who does not attend the </w:t>
      </w:r>
      <w:proofErr w:type="gramStart"/>
      <w:r w:rsidRPr="00535C78">
        <w:rPr>
          <w:rFonts w:asciiTheme="minorHAnsi" w:eastAsia="Times New Roman" w:hAnsiTheme="minorHAnsi" w:cs="Times New Roman"/>
          <w:color w:val="FF0000"/>
          <w:szCs w:val="24"/>
          <w:u w:val="single"/>
        </w:rPr>
        <w:t>first class</w:t>
      </w:r>
      <w:proofErr w:type="gramEnd"/>
      <w:r w:rsidRPr="00535C78">
        <w:rPr>
          <w:rFonts w:asciiTheme="minorHAnsi" w:eastAsia="Times New Roman" w:hAnsiTheme="minorHAnsi" w:cs="Times New Roman"/>
          <w:color w:val="FF0000"/>
          <w:szCs w:val="24"/>
          <w:u w:val="single"/>
        </w:rPr>
        <w:t xml:space="preserve"> meeting of the semester, although notification should be made before the student is dropped and reasonable accommodations should be made for excused absences</w:t>
      </w:r>
      <w:r w:rsidRPr="00535C78">
        <w:rPr>
          <w:rFonts w:asciiTheme="minorHAnsi" w:eastAsia="Times New Roman" w:hAnsiTheme="minorHAnsi" w:cs="Times New Roman"/>
          <w:color w:val="FF0000"/>
          <w:sz w:val="20"/>
          <w:szCs w:val="20"/>
          <w:u w:val="single"/>
        </w:rPr>
        <w:t>.</w:t>
      </w:r>
      <w:r w:rsidRPr="00535C78">
        <w:rPr>
          <w:rFonts w:asciiTheme="minorHAnsi" w:eastAsia="Times New Roman" w:hAnsiTheme="minorHAnsi" w:cs="Times New Roman"/>
          <w:color w:val="FF0000"/>
          <w:sz w:val="20"/>
          <w:szCs w:val="20"/>
        </w:rPr>
        <w:t xml:space="preserve">  </w:t>
      </w:r>
      <w:r w:rsidRPr="00535C78">
        <w:rPr>
          <w:strike/>
          <w:sz w:val="20"/>
          <w:szCs w:val="20"/>
        </w:rPr>
        <w:t>Instructor drop request forms are available at all academic department offices.</w:t>
      </w:r>
    </w:p>
    <w:p w14:paraId="66193E67" w14:textId="77777777" w:rsidR="00CF6EE3" w:rsidRDefault="00CF6EE3" w:rsidP="006F4D61">
      <w:pPr>
        <w:spacing w:after="0" w:line="240" w:lineRule="auto"/>
      </w:pPr>
      <w:r w:rsidRPr="00FE5028">
        <w:rPr>
          <w:color w:val="FF0000"/>
          <w:u w:val="single"/>
        </w:rPr>
        <w:t>Students should not assume that nonattendance results in being dropped from class.  It is the student’s responsibility to initiate drops or complete withdrawals within published deadlines utilizing the appropriate process.</w:t>
      </w:r>
      <w:r w:rsidRPr="00FE5028">
        <w:rPr>
          <w:u w:val="single"/>
        </w:rPr>
        <w:t xml:space="preserve">  </w:t>
      </w:r>
    </w:p>
    <w:p w14:paraId="717BDE04" w14:textId="77777777" w:rsidR="0080794D" w:rsidRDefault="0080794D" w:rsidP="006F4D61">
      <w:pPr>
        <w:spacing w:after="0" w:line="240" w:lineRule="auto"/>
        <w:rPr>
          <w:rFonts w:asciiTheme="minorHAnsi" w:eastAsia="Times New Roman" w:hAnsiTheme="minorHAnsi" w:cs="Times New Roman"/>
          <w:b/>
          <w:szCs w:val="24"/>
        </w:rPr>
      </w:pPr>
    </w:p>
    <w:p w14:paraId="38012F2C" w14:textId="77777777" w:rsidR="003379DD" w:rsidRDefault="00001856" w:rsidP="006F4D61">
      <w:pPr>
        <w:spacing w:after="0" w:line="240" w:lineRule="auto"/>
        <w:rPr>
          <w:rFonts w:asciiTheme="minorHAnsi" w:eastAsia="Times New Roman" w:hAnsiTheme="minorHAnsi" w:cs="Times New Roman"/>
          <w:b/>
          <w:szCs w:val="24"/>
        </w:rPr>
      </w:pPr>
      <w:r>
        <w:rPr>
          <w:rFonts w:asciiTheme="minorHAnsi" w:eastAsia="Times New Roman" w:hAnsiTheme="minorHAnsi" w:cs="Times New Roman"/>
          <w:b/>
          <w:szCs w:val="24"/>
        </w:rPr>
        <w:t xml:space="preserve">2.  </w:t>
      </w:r>
      <w:r w:rsidR="003379DD" w:rsidRPr="00510B76">
        <w:rPr>
          <w:rFonts w:asciiTheme="minorHAnsi" w:eastAsia="Times New Roman" w:hAnsiTheme="minorHAnsi" w:cs="Times New Roman"/>
          <w:b/>
          <w:szCs w:val="24"/>
        </w:rPr>
        <w:t>Verification of Absence</w:t>
      </w:r>
    </w:p>
    <w:p w14:paraId="207B7E3B" w14:textId="77777777" w:rsidR="00001856" w:rsidRPr="00510B76" w:rsidRDefault="00001856" w:rsidP="006F4D61">
      <w:pPr>
        <w:spacing w:after="0" w:line="240" w:lineRule="auto"/>
        <w:rPr>
          <w:rFonts w:asciiTheme="minorHAnsi" w:eastAsia="Times New Roman" w:hAnsiTheme="minorHAnsi" w:cs="Times New Roman"/>
          <w:b/>
          <w:szCs w:val="24"/>
        </w:rPr>
      </w:pPr>
    </w:p>
    <w:p w14:paraId="3CA66FB5" w14:textId="77777777" w:rsidR="00B41154" w:rsidRPr="00791ACE" w:rsidRDefault="00B41154" w:rsidP="006F4D61">
      <w:pPr>
        <w:spacing w:after="0" w:line="240" w:lineRule="auto"/>
        <w:rPr>
          <w:rFonts w:asciiTheme="minorHAnsi" w:eastAsia="Times New Roman" w:hAnsiTheme="minorHAnsi" w:cs="Times New Roman"/>
          <w:color w:val="FF0000"/>
          <w:szCs w:val="24"/>
          <w:u w:val="single"/>
        </w:rPr>
      </w:pPr>
      <w:r w:rsidRPr="00510B76">
        <w:rPr>
          <w:rFonts w:asciiTheme="minorHAnsi" w:eastAsia="Times New Roman" w:hAnsiTheme="minorHAnsi" w:cs="Times New Roman"/>
          <w:szCs w:val="24"/>
        </w:rPr>
        <w:t xml:space="preserve">Verification </w:t>
      </w:r>
      <w:r w:rsidR="00343422" w:rsidRPr="00510B76">
        <w:rPr>
          <w:rFonts w:asciiTheme="minorHAnsi" w:eastAsia="Times New Roman" w:hAnsiTheme="minorHAnsi" w:cs="Times New Roman"/>
          <w:color w:val="FF0000"/>
          <w:szCs w:val="24"/>
          <w:u w:val="single"/>
        </w:rPr>
        <w:t>(such as doctor’s note, hospital billing, military orders, death notices, etc.)</w:t>
      </w:r>
      <w:r w:rsidR="00343422" w:rsidRPr="00510B76">
        <w:rPr>
          <w:rFonts w:asciiTheme="minorHAnsi" w:eastAsia="Times New Roman" w:hAnsiTheme="minorHAnsi" w:cs="Times New Roman"/>
          <w:color w:val="FF0000"/>
          <w:szCs w:val="24"/>
        </w:rPr>
        <w:t xml:space="preserve"> </w:t>
      </w:r>
      <w:r w:rsidRPr="00510B76">
        <w:rPr>
          <w:rFonts w:asciiTheme="minorHAnsi" w:eastAsia="Times New Roman" w:hAnsiTheme="minorHAnsi" w:cs="Times New Roman"/>
          <w:szCs w:val="24"/>
        </w:rPr>
        <w:t xml:space="preserve">of a student's report of absence will be provided </w:t>
      </w:r>
      <w:r w:rsidR="00FE5028" w:rsidRPr="00FE5028">
        <w:rPr>
          <w:rFonts w:asciiTheme="minorHAnsi" w:eastAsia="Times New Roman" w:hAnsiTheme="minorHAnsi" w:cs="Times New Roman"/>
          <w:color w:val="FF0000"/>
          <w:szCs w:val="24"/>
          <w:u w:val="single"/>
        </w:rPr>
        <w:t xml:space="preserve">by the student </w:t>
      </w:r>
      <w:r w:rsidR="00FB4D41">
        <w:rPr>
          <w:rFonts w:asciiTheme="minorHAnsi" w:eastAsia="Times New Roman" w:hAnsiTheme="minorHAnsi" w:cs="Times New Roman"/>
          <w:color w:val="FF0000"/>
          <w:szCs w:val="24"/>
          <w:u w:val="single"/>
        </w:rPr>
        <w:t xml:space="preserve">if requested </w:t>
      </w:r>
      <w:r w:rsidR="00FE5028" w:rsidRPr="00B205A9">
        <w:rPr>
          <w:rFonts w:asciiTheme="minorHAnsi" w:eastAsia="Times New Roman" w:hAnsiTheme="minorHAnsi" w:cs="Times New Roman"/>
          <w:strike/>
          <w:sz w:val="20"/>
          <w:szCs w:val="20"/>
        </w:rPr>
        <w:t xml:space="preserve">on </w:t>
      </w:r>
      <w:r w:rsidRPr="00B205A9">
        <w:rPr>
          <w:rFonts w:asciiTheme="minorHAnsi" w:eastAsia="Times New Roman" w:hAnsiTheme="minorHAnsi" w:cs="Times New Roman"/>
          <w:strike/>
          <w:sz w:val="20"/>
          <w:szCs w:val="20"/>
        </w:rPr>
        <w:t>request</w:t>
      </w:r>
      <w:r w:rsidR="00FE5028" w:rsidRPr="00B205A9">
        <w:rPr>
          <w:rFonts w:asciiTheme="minorHAnsi" w:eastAsia="Times New Roman" w:hAnsiTheme="minorHAnsi" w:cs="Times New Roman"/>
          <w:szCs w:val="24"/>
        </w:rPr>
        <w:t xml:space="preserve"> </w:t>
      </w:r>
      <w:r w:rsidR="00FE5028" w:rsidRPr="00FE5028">
        <w:rPr>
          <w:rFonts w:asciiTheme="minorHAnsi" w:eastAsia="Times New Roman" w:hAnsiTheme="minorHAnsi" w:cs="Times New Roman"/>
          <w:color w:val="FF0000"/>
          <w:szCs w:val="24"/>
          <w:u w:val="single"/>
        </w:rPr>
        <w:t>by the instructor or the Dean of Students Office.</w:t>
      </w:r>
      <w:r w:rsidR="00FE5028">
        <w:rPr>
          <w:rFonts w:asciiTheme="minorHAnsi" w:eastAsia="Times New Roman" w:hAnsiTheme="minorHAnsi" w:cs="Times New Roman"/>
          <w:szCs w:val="24"/>
        </w:rPr>
        <w:t xml:space="preserve"> </w:t>
      </w:r>
      <w:r w:rsidRPr="00510B76">
        <w:rPr>
          <w:rFonts w:asciiTheme="minorHAnsi" w:eastAsia="Times New Roman" w:hAnsiTheme="minorHAnsi" w:cs="Times New Roman"/>
          <w:szCs w:val="24"/>
        </w:rPr>
        <w:t xml:space="preserve"> </w:t>
      </w:r>
      <w:r w:rsidRPr="00B205A9">
        <w:rPr>
          <w:rFonts w:asciiTheme="minorHAnsi" w:eastAsia="Times New Roman" w:hAnsiTheme="minorHAnsi" w:cs="Times New Roman"/>
          <w:strike/>
          <w:sz w:val="20"/>
          <w:szCs w:val="20"/>
        </w:rPr>
        <w:t>and in accordance with the following general procedures.</w:t>
      </w:r>
      <w:r w:rsidRPr="00B205A9">
        <w:rPr>
          <w:rFonts w:asciiTheme="minorHAnsi" w:eastAsia="Times New Roman" w:hAnsiTheme="minorHAnsi" w:cs="Times New Roman"/>
          <w:szCs w:val="24"/>
        </w:rPr>
        <w:t xml:space="preserve"> </w:t>
      </w:r>
      <w:r w:rsidR="00782E7B">
        <w:rPr>
          <w:rFonts w:asciiTheme="minorHAnsi" w:eastAsia="Times New Roman" w:hAnsiTheme="minorHAnsi" w:cs="Times New Roman"/>
          <w:szCs w:val="24"/>
        </w:rPr>
        <w:t xml:space="preserve"> </w:t>
      </w:r>
      <w:r w:rsidR="00782E7B" w:rsidRPr="00791ACE">
        <w:rPr>
          <w:rFonts w:asciiTheme="minorHAnsi" w:eastAsia="Times New Roman" w:hAnsiTheme="minorHAnsi" w:cs="Times New Roman"/>
          <w:color w:val="FF0000"/>
          <w:szCs w:val="24"/>
          <w:u w:val="single"/>
        </w:rPr>
        <w:t xml:space="preserve">Student Athletes shall submit documentation to their instructors.  </w:t>
      </w:r>
    </w:p>
    <w:p w14:paraId="5818372A" w14:textId="77777777" w:rsidR="0080794D" w:rsidRDefault="0080794D" w:rsidP="006F4D61">
      <w:pPr>
        <w:spacing w:after="0" w:line="240" w:lineRule="auto"/>
        <w:rPr>
          <w:rFonts w:asciiTheme="minorHAnsi" w:eastAsia="Times New Roman" w:hAnsiTheme="minorHAnsi" w:cs="Times New Roman"/>
          <w:b/>
          <w:bCs/>
          <w:szCs w:val="24"/>
        </w:rPr>
      </w:pPr>
    </w:p>
    <w:p w14:paraId="0513BE24" w14:textId="64E10B5A" w:rsidR="00D3764B" w:rsidRDefault="00001856" w:rsidP="006F4D61">
      <w:pPr>
        <w:spacing w:after="0" w:line="240" w:lineRule="auto"/>
        <w:rPr>
          <w:rFonts w:asciiTheme="minorHAnsi" w:eastAsia="Times New Roman" w:hAnsiTheme="minorHAnsi" w:cs="Times New Roman"/>
          <w:szCs w:val="24"/>
        </w:rPr>
      </w:pPr>
      <w:r>
        <w:rPr>
          <w:rFonts w:asciiTheme="minorHAnsi" w:eastAsia="Times New Roman" w:hAnsiTheme="minorHAnsi" w:cs="Times New Roman"/>
          <w:b/>
          <w:bCs/>
          <w:szCs w:val="24"/>
        </w:rPr>
        <w:t xml:space="preserve">3.  </w:t>
      </w:r>
      <w:r w:rsidR="00B41154" w:rsidRPr="00510B76">
        <w:rPr>
          <w:rFonts w:asciiTheme="minorHAnsi" w:eastAsia="Times New Roman" w:hAnsiTheme="minorHAnsi" w:cs="Times New Roman"/>
          <w:b/>
          <w:bCs/>
          <w:szCs w:val="24"/>
        </w:rPr>
        <w:t>Short-Term Absence</w:t>
      </w:r>
      <w:r w:rsidR="00502FE1">
        <w:rPr>
          <w:rFonts w:asciiTheme="minorHAnsi" w:eastAsia="Times New Roman" w:hAnsiTheme="minorHAnsi" w:cs="Times New Roman"/>
          <w:b/>
          <w:bCs/>
          <w:szCs w:val="24"/>
        </w:rPr>
        <w:t xml:space="preserve"> </w:t>
      </w:r>
      <w:r w:rsidR="002066CD">
        <w:rPr>
          <w:rFonts w:asciiTheme="minorHAnsi" w:eastAsia="Times New Roman" w:hAnsiTheme="minorHAnsi" w:cs="Times New Roman"/>
          <w:b/>
          <w:bCs/>
          <w:szCs w:val="24"/>
        </w:rPr>
        <w:t>(</w:t>
      </w:r>
      <w:r w:rsidR="002066CD" w:rsidRPr="002066CD">
        <w:rPr>
          <w:rFonts w:asciiTheme="minorHAnsi" w:eastAsia="Times New Roman" w:hAnsiTheme="minorHAnsi" w:cs="Times New Roman"/>
          <w:b/>
          <w:bCs/>
          <w:szCs w:val="24"/>
        </w:rPr>
        <w:t xml:space="preserve">Less </w:t>
      </w:r>
      <w:r w:rsidR="00502FE1" w:rsidRPr="00D3764B">
        <w:rPr>
          <w:b/>
          <w:color w:val="FF0000"/>
          <w:u w:val="single"/>
        </w:rPr>
        <w:t xml:space="preserve">than </w:t>
      </w:r>
      <w:r w:rsidR="002066CD" w:rsidRPr="00D3764B">
        <w:rPr>
          <w:b/>
          <w:color w:val="FF0000"/>
          <w:u w:val="single"/>
        </w:rPr>
        <w:t xml:space="preserve">or Equal to </w:t>
      </w:r>
      <w:r w:rsidR="00502FE1" w:rsidRPr="00D3764B">
        <w:rPr>
          <w:b/>
          <w:color w:val="FF0000"/>
          <w:u w:val="single"/>
        </w:rPr>
        <w:t xml:space="preserve">15% of </w:t>
      </w:r>
      <w:r w:rsidR="002066CD" w:rsidRPr="00D3764B">
        <w:rPr>
          <w:b/>
          <w:color w:val="FF0000"/>
          <w:u w:val="single"/>
        </w:rPr>
        <w:t>R</w:t>
      </w:r>
      <w:r w:rsidR="00502FE1" w:rsidRPr="00D3764B">
        <w:rPr>
          <w:b/>
          <w:color w:val="FF0000"/>
          <w:u w:val="single"/>
        </w:rPr>
        <w:t xml:space="preserve">equired </w:t>
      </w:r>
      <w:r w:rsidR="002066CD" w:rsidRPr="00D3764B">
        <w:rPr>
          <w:b/>
          <w:color w:val="FF0000"/>
          <w:u w:val="single"/>
        </w:rPr>
        <w:t>C</w:t>
      </w:r>
      <w:r w:rsidR="00502FE1" w:rsidRPr="00D3764B">
        <w:rPr>
          <w:b/>
          <w:color w:val="FF0000"/>
          <w:u w:val="single"/>
        </w:rPr>
        <w:t xml:space="preserve">ontact </w:t>
      </w:r>
      <w:r w:rsidR="002066CD" w:rsidRPr="00D3764B">
        <w:rPr>
          <w:b/>
          <w:color w:val="FF0000"/>
          <w:u w:val="single"/>
        </w:rPr>
        <w:t>H</w:t>
      </w:r>
      <w:r w:rsidR="00502FE1" w:rsidRPr="00D3764B">
        <w:rPr>
          <w:b/>
          <w:color w:val="FF0000"/>
          <w:u w:val="single"/>
        </w:rPr>
        <w:t>ours</w:t>
      </w:r>
      <w:r w:rsidR="002066CD" w:rsidRPr="00D3764B">
        <w:rPr>
          <w:b/>
          <w:color w:val="FF0000"/>
          <w:sz w:val="20"/>
          <w:szCs w:val="20"/>
          <w:u w:val="single"/>
        </w:rPr>
        <w:t>)</w:t>
      </w:r>
      <w:r w:rsidR="002066CD" w:rsidRPr="00D3764B">
        <w:rPr>
          <w:color w:val="FF0000"/>
          <w:sz w:val="20"/>
          <w:szCs w:val="20"/>
          <w:u w:val="single"/>
        </w:rPr>
        <w:t xml:space="preserve"> </w:t>
      </w:r>
      <w:r w:rsidR="00B41154" w:rsidRPr="00D3764B">
        <w:rPr>
          <w:rFonts w:asciiTheme="minorHAnsi" w:eastAsia="Times New Roman" w:hAnsiTheme="minorHAnsi" w:cs="Times New Roman"/>
          <w:b/>
          <w:bCs/>
          <w:strike/>
          <w:sz w:val="20"/>
          <w:szCs w:val="20"/>
        </w:rPr>
        <w:t>(</w:t>
      </w:r>
      <w:r w:rsidR="00B41154" w:rsidRPr="002066CD">
        <w:rPr>
          <w:rFonts w:asciiTheme="minorHAnsi" w:eastAsia="Times New Roman" w:hAnsiTheme="minorHAnsi" w:cs="Times New Roman"/>
          <w:b/>
          <w:bCs/>
          <w:strike/>
          <w:sz w:val="20"/>
          <w:szCs w:val="20"/>
        </w:rPr>
        <w:t>1-4</w:t>
      </w:r>
      <w:r w:rsidR="00E9140E" w:rsidRPr="002066CD">
        <w:rPr>
          <w:rFonts w:asciiTheme="minorHAnsi" w:eastAsia="Times New Roman" w:hAnsiTheme="minorHAnsi" w:cs="Times New Roman"/>
          <w:b/>
          <w:bCs/>
          <w:strike/>
          <w:sz w:val="20"/>
          <w:szCs w:val="20"/>
        </w:rPr>
        <w:t xml:space="preserve"> </w:t>
      </w:r>
      <w:r w:rsidR="00B41154" w:rsidRPr="002066CD">
        <w:rPr>
          <w:rFonts w:asciiTheme="minorHAnsi" w:eastAsia="Times New Roman" w:hAnsiTheme="minorHAnsi" w:cs="Times New Roman"/>
          <w:b/>
          <w:bCs/>
          <w:strike/>
          <w:sz w:val="20"/>
          <w:szCs w:val="20"/>
        </w:rPr>
        <w:t>days)</w:t>
      </w:r>
      <w:r w:rsidR="00B41154" w:rsidRPr="00510B76">
        <w:rPr>
          <w:rFonts w:asciiTheme="minorHAnsi" w:eastAsia="Times New Roman" w:hAnsiTheme="minorHAnsi" w:cs="Times New Roman"/>
          <w:szCs w:val="24"/>
        </w:rPr>
        <w:t xml:space="preserve"> </w:t>
      </w:r>
    </w:p>
    <w:p w14:paraId="70059689" w14:textId="77777777" w:rsidR="00D3764B" w:rsidRDefault="00D3764B" w:rsidP="006F4D61">
      <w:pPr>
        <w:spacing w:after="0" w:line="240" w:lineRule="auto"/>
        <w:rPr>
          <w:rFonts w:asciiTheme="minorHAnsi" w:eastAsia="Times New Roman" w:hAnsiTheme="minorHAnsi" w:cs="Times New Roman"/>
          <w:szCs w:val="24"/>
        </w:rPr>
      </w:pPr>
    </w:p>
    <w:p w14:paraId="340919E1" w14:textId="4A31EB36" w:rsidR="00B41154" w:rsidRPr="00510B76" w:rsidRDefault="00B41154" w:rsidP="006F4D61">
      <w:pPr>
        <w:spacing w:after="0" w:line="240" w:lineRule="auto"/>
        <w:rPr>
          <w:rFonts w:asciiTheme="minorHAnsi" w:eastAsia="Times New Roman" w:hAnsiTheme="minorHAnsi" w:cs="Times New Roman"/>
          <w:color w:val="FF0000"/>
          <w:szCs w:val="24"/>
          <w:u w:val="single"/>
        </w:rPr>
      </w:pPr>
      <w:r w:rsidRPr="00B205A9">
        <w:rPr>
          <w:rFonts w:asciiTheme="minorHAnsi" w:eastAsia="Times New Roman" w:hAnsiTheme="minorHAnsi" w:cs="Times New Roman"/>
          <w:strike/>
          <w:sz w:val="20"/>
          <w:szCs w:val="20"/>
        </w:rPr>
        <w:t xml:space="preserve">When notified in advance of an absence of 1- 4 days, the Dean of Students Office will prepare an absence notice which the student may pick up and personally deliver to his/her instructor(s). On absences of 1-4 days reported </w:t>
      </w:r>
      <w:r w:rsidR="00A674FF" w:rsidRPr="00B205A9">
        <w:rPr>
          <w:rFonts w:asciiTheme="minorHAnsi" w:eastAsia="Times New Roman" w:hAnsiTheme="minorHAnsi" w:cs="Times New Roman"/>
          <w:strike/>
          <w:sz w:val="20"/>
          <w:szCs w:val="20"/>
        </w:rPr>
        <w:t>to the Dean of Students Office a</w:t>
      </w:r>
      <w:r w:rsidRPr="00B205A9">
        <w:rPr>
          <w:rFonts w:asciiTheme="minorHAnsi" w:eastAsia="Times New Roman" w:hAnsiTheme="minorHAnsi" w:cs="Times New Roman"/>
          <w:strike/>
          <w:sz w:val="20"/>
          <w:szCs w:val="20"/>
        </w:rPr>
        <w:t>fter the fact, an absence notice may be picked up by the student after consultation with a dean, if such consultation provides a basis for issuing a notice.</w:t>
      </w:r>
      <w:r w:rsidRPr="00B205A9">
        <w:rPr>
          <w:rFonts w:asciiTheme="minorHAnsi" w:eastAsia="Times New Roman" w:hAnsiTheme="minorHAnsi" w:cs="Times New Roman"/>
          <w:szCs w:val="24"/>
        </w:rPr>
        <w:t xml:space="preserve"> </w:t>
      </w:r>
      <w:r w:rsidR="00A674FF" w:rsidRPr="00B205A9">
        <w:rPr>
          <w:rFonts w:asciiTheme="minorHAnsi" w:eastAsia="Times New Roman" w:hAnsiTheme="minorHAnsi" w:cs="Times New Roman"/>
          <w:szCs w:val="24"/>
        </w:rPr>
        <w:t xml:space="preserve">  </w:t>
      </w:r>
      <w:r w:rsidR="00A674FF" w:rsidRPr="00510B76">
        <w:rPr>
          <w:rFonts w:asciiTheme="minorHAnsi" w:eastAsia="Times New Roman" w:hAnsiTheme="minorHAnsi" w:cs="Times New Roman"/>
          <w:color w:val="FF0000"/>
          <w:szCs w:val="24"/>
          <w:u w:val="single"/>
        </w:rPr>
        <w:t>The Dean of Students Office will encourage the student to speak directly with the</w:t>
      </w:r>
      <w:r w:rsidR="00E733AA">
        <w:rPr>
          <w:rFonts w:asciiTheme="minorHAnsi" w:eastAsia="Times New Roman" w:hAnsiTheme="minorHAnsi" w:cs="Times New Roman"/>
          <w:color w:val="FF0000"/>
          <w:szCs w:val="24"/>
          <w:u w:val="single"/>
        </w:rPr>
        <w:t xml:space="preserve"> instructor</w:t>
      </w:r>
      <w:r w:rsidR="00A674FF" w:rsidRPr="00510B76">
        <w:rPr>
          <w:rFonts w:asciiTheme="minorHAnsi" w:eastAsia="Times New Roman" w:hAnsiTheme="minorHAnsi" w:cs="Times New Roman"/>
          <w:color w:val="FF0000"/>
          <w:szCs w:val="24"/>
          <w:u w:val="single"/>
        </w:rPr>
        <w:t xml:space="preserve"> to work out absences that are less than </w:t>
      </w:r>
      <w:r w:rsidR="00502FE1" w:rsidRPr="00D3764B">
        <w:rPr>
          <w:color w:val="FF0000"/>
          <w:u w:val="single"/>
        </w:rPr>
        <w:t>fifteen percent (15%) of required contact hours</w:t>
      </w:r>
      <w:r w:rsidR="00A674FF" w:rsidRPr="00D3764B">
        <w:rPr>
          <w:rFonts w:asciiTheme="minorHAnsi" w:eastAsia="Times New Roman" w:hAnsiTheme="minorHAnsi" w:cs="Times New Roman"/>
          <w:color w:val="FF0000"/>
          <w:szCs w:val="24"/>
          <w:u w:val="single"/>
        </w:rPr>
        <w:t>.</w:t>
      </w:r>
      <w:r w:rsidR="00A674FF" w:rsidRPr="00D3764B">
        <w:rPr>
          <w:rFonts w:asciiTheme="minorHAnsi" w:eastAsia="Times New Roman" w:hAnsiTheme="minorHAnsi" w:cs="Times New Roman"/>
          <w:szCs w:val="24"/>
        </w:rPr>
        <w:t xml:space="preserve">  </w:t>
      </w:r>
      <w:r w:rsidR="00A674FF" w:rsidRPr="00D3764B">
        <w:rPr>
          <w:rFonts w:asciiTheme="minorHAnsi" w:eastAsia="Times New Roman" w:hAnsiTheme="minorHAnsi" w:cs="Times New Roman"/>
          <w:color w:val="FF0000"/>
          <w:szCs w:val="24"/>
          <w:u w:val="single"/>
        </w:rPr>
        <w:t>When requested by a</w:t>
      </w:r>
      <w:r w:rsidR="00E733AA" w:rsidRPr="00D3764B">
        <w:rPr>
          <w:rFonts w:asciiTheme="minorHAnsi" w:eastAsia="Times New Roman" w:hAnsiTheme="minorHAnsi" w:cs="Times New Roman"/>
          <w:color w:val="FF0000"/>
          <w:szCs w:val="24"/>
          <w:u w:val="single"/>
        </w:rPr>
        <w:t>n instructor</w:t>
      </w:r>
      <w:r w:rsidR="00A674FF" w:rsidRPr="00D3764B">
        <w:rPr>
          <w:rFonts w:asciiTheme="minorHAnsi" w:eastAsia="Times New Roman" w:hAnsiTheme="minorHAnsi" w:cs="Times New Roman"/>
          <w:color w:val="FF0000"/>
          <w:szCs w:val="24"/>
          <w:u w:val="single"/>
        </w:rPr>
        <w:t xml:space="preserve">, the Dean of Students Office may assist </w:t>
      </w:r>
      <w:r w:rsidR="00E9140E" w:rsidRPr="00D3764B">
        <w:rPr>
          <w:rFonts w:asciiTheme="minorHAnsi" w:eastAsia="Times New Roman" w:hAnsiTheme="minorHAnsi" w:cs="Times New Roman"/>
          <w:color w:val="FF0000"/>
          <w:szCs w:val="24"/>
          <w:u w:val="single"/>
        </w:rPr>
        <w:t xml:space="preserve">with verification of </w:t>
      </w:r>
      <w:r w:rsidR="00A674FF" w:rsidRPr="00D3764B">
        <w:rPr>
          <w:rFonts w:asciiTheme="minorHAnsi" w:eastAsia="Times New Roman" w:hAnsiTheme="minorHAnsi" w:cs="Times New Roman"/>
          <w:color w:val="FF0000"/>
          <w:szCs w:val="24"/>
          <w:u w:val="single"/>
        </w:rPr>
        <w:t xml:space="preserve">absences that are </w:t>
      </w:r>
      <w:r w:rsidR="00510B76" w:rsidRPr="00D3764B">
        <w:rPr>
          <w:rFonts w:asciiTheme="minorHAnsi" w:eastAsia="Times New Roman" w:hAnsiTheme="minorHAnsi" w:cs="Times New Roman"/>
          <w:color w:val="FF0000"/>
          <w:szCs w:val="24"/>
          <w:u w:val="single"/>
        </w:rPr>
        <w:t xml:space="preserve">less than </w:t>
      </w:r>
      <w:r w:rsidR="002066CD" w:rsidRPr="00D3764B">
        <w:rPr>
          <w:color w:val="FF0000"/>
          <w:u w:val="single"/>
        </w:rPr>
        <w:t>or equal to 15% of required contact hours</w:t>
      </w:r>
      <w:r w:rsidR="00A674FF" w:rsidRPr="00D3764B">
        <w:rPr>
          <w:rFonts w:asciiTheme="minorHAnsi" w:eastAsia="Times New Roman" w:hAnsiTheme="minorHAnsi" w:cs="Times New Roman"/>
          <w:color w:val="FF0000"/>
          <w:szCs w:val="24"/>
          <w:u w:val="single"/>
        </w:rPr>
        <w:t xml:space="preserve"> on a case</w:t>
      </w:r>
      <w:r w:rsidR="00A674FF" w:rsidRPr="00510B76">
        <w:rPr>
          <w:rFonts w:asciiTheme="minorHAnsi" w:eastAsia="Times New Roman" w:hAnsiTheme="minorHAnsi" w:cs="Times New Roman"/>
          <w:color w:val="FF0000"/>
          <w:szCs w:val="24"/>
          <w:u w:val="single"/>
        </w:rPr>
        <w:t xml:space="preserve">-by-case basis.  </w:t>
      </w:r>
    </w:p>
    <w:p w14:paraId="5C329B7D" w14:textId="77777777" w:rsidR="0080794D" w:rsidRDefault="0080794D" w:rsidP="006F4D61">
      <w:pPr>
        <w:spacing w:after="0" w:line="240" w:lineRule="auto"/>
        <w:rPr>
          <w:rFonts w:asciiTheme="minorHAnsi" w:eastAsia="Times New Roman" w:hAnsiTheme="minorHAnsi" w:cs="Times New Roman"/>
          <w:b/>
          <w:bCs/>
          <w:szCs w:val="24"/>
        </w:rPr>
      </w:pPr>
    </w:p>
    <w:p w14:paraId="1DBA8640" w14:textId="5E65A62B" w:rsidR="002066CD" w:rsidRDefault="00001856" w:rsidP="006F4D61">
      <w:pPr>
        <w:spacing w:after="0" w:line="240" w:lineRule="auto"/>
        <w:rPr>
          <w:rFonts w:asciiTheme="minorHAnsi" w:eastAsia="Times New Roman" w:hAnsiTheme="minorHAnsi" w:cs="Times New Roman"/>
          <w:szCs w:val="24"/>
        </w:rPr>
      </w:pPr>
      <w:r>
        <w:rPr>
          <w:rFonts w:asciiTheme="minorHAnsi" w:eastAsia="Times New Roman" w:hAnsiTheme="minorHAnsi" w:cs="Times New Roman"/>
          <w:b/>
          <w:bCs/>
          <w:szCs w:val="24"/>
        </w:rPr>
        <w:t xml:space="preserve">4.  </w:t>
      </w:r>
      <w:r w:rsidR="00B41154" w:rsidRPr="00510B76">
        <w:rPr>
          <w:rFonts w:asciiTheme="minorHAnsi" w:eastAsia="Times New Roman" w:hAnsiTheme="minorHAnsi" w:cs="Times New Roman"/>
          <w:b/>
          <w:bCs/>
          <w:szCs w:val="24"/>
        </w:rPr>
        <w:t>Extended Absence</w:t>
      </w:r>
      <w:r w:rsidR="002066CD">
        <w:rPr>
          <w:rFonts w:asciiTheme="minorHAnsi" w:eastAsia="Times New Roman" w:hAnsiTheme="minorHAnsi" w:cs="Times New Roman"/>
          <w:b/>
          <w:bCs/>
          <w:szCs w:val="24"/>
        </w:rPr>
        <w:t xml:space="preserve"> (More</w:t>
      </w:r>
      <w:r w:rsidR="002066CD" w:rsidRPr="002066CD">
        <w:rPr>
          <w:rFonts w:asciiTheme="minorHAnsi" w:eastAsia="Times New Roman" w:hAnsiTheme="minorHAnsi" w:cs="Times New Roman"/>
          <w:b/>
          <w:bCs/>
          <w:szCs w:val="24"/>
        </w:rPr>
        <w:t xml:space="preserve"> </w:t>
      </w:r>
      <w:r w:rsidR="002066CD" w:rsidRPr="00D3764B">
        <w:rPr>
          <w:b/>
          <w:color w:val="FF0000"/>
          <w:u w:val="single"/>
        </w:rPr>
        <w:t>than 15% of Required Contact Hours</w:t>
      </w:r>
      <w:r w:rsidR="002066CD" w:rsidRPr="00D3764B">
        <w:rPr>
          <w:b/>
          <w:color w:val="FF0000"/>
          <w:sz w:val="20"/>
          <w:szCs w:val="20"/>
          <w:u w:val="single"/>
        </w:rPr>
        <w:t>)</w:t>
      </w:r>
      <w:r w:rsidR="002066CD" w:rsidRPr="00D3764B">
        <w:rPr>
          <w:color w:val="FF0000"/>
          <w:sz w:val="20"/>
          <w:szCs w:val="20"/>
          <w:u w:val="single"/>
        </w:rPr>
        <w:t xml:space="preserve"> </w:t>
      </w:r>
      <w:r w:rsidR="00B41154" w:rsidRPr="002066CD">
        <w:rPr>
          <w:rFonts w:asciiTheme="minorHAnsi" w:eastAsia="Times New Roman" w:hAnsiTheme="minorHAnsi" w:cs="Times New Roman"/>
          <w:b/>
          <w:bCs/>
          <w:strike/>
          <w:sz w:val="20"/>
          <w:szCs w:val="20"/>
        </w:rPr>
        <w:t>5 days or longer)</w:t>
      </w:r>
      <w:r w:rsidR="00B41154" w:rsidRPr="00510B76">
        <w:rPr>
          <w:rFonts w:asciiTheme="minorHAnsi" w:eastAsia="Times New Roman" w:hAnsiTheme="minorHAnsi" w:cs="Times New Roman"/>
          <w:szCs w:val="24"/>
        </w:rPr>
        <w:t>.</w:t>
      </w:r>
    </w:p>
    <w:p w14:paraId="1C83E095" w14:textId="35381D3D" w:rsidR="00B41154" w:rsidRPr="00510B76" w:rsidRDefault="00B41154" w:rsidP="006F4D61">
      <w:pPr>
        <w:spacing w:after="0" w:line="240" w:lineRule="auto"/>
        <w:rPr>
          <w:rFonts w:asciiTheme="minorHAnsi" w:eastAsia="Times New Roman" w:hAnsiTheme="minorHAnsi" w:cs="Times New Roman"/>
          <w:szCs w:val="24"/>
        </w:rPr>
      </w:pPr>
      <w:r w:rsidRPr="00510B76">
        <w:rPr>
          <w:rFonts w:asciiTheme="minorHAnsi" w:eastAsia="Times New Roman" w:hAnsiTheme="minorHAnsi" w:cs="Times New Roman"/>
          <w:szCs w:val="24"/>
        </w:rPr>
        <w:t>The Dean of Students Office</w:t>
      </w:r>
      <w:r w:rsidR="00A674FF" w:rsidRPr="00510B76">
        <w:rPr>
          <w:rFonts w:asciiTheme="minorHAnsi" w:eastAsia="Times New Roman" w:hAnsiTheme="minorHAnsi" w:cs="Times New Roman"/>
          <w:szCs w:val="24"/>
        </w:rPr>
        <w:t xml:space="preserve">, </w:t>
      </w:r>
      <w:r w:rsidR="00A674FF" w:rsidRPr="00510B76">
        <w:rPr>
          <w:rFonts w:asciiTheme="minorHAnsi" w:eastAsia="Times New Roman" w:hAnsiTheme="minorHAnsi" w:cs="Times New Roman"/>
          <w:color w:val="FF0000"/>
          <w:szCs w:val="24"/>
          <w:u w:val="single"/>
        </w:rPr>
        <w:t>as a service to</w:t>
      </w:r>
      <w:r w:rsidR="00E733AA">
        <w:rPr>
          <w:rFonts w:asciiTheme="minorHAnsi" w:eastAsia="Times New Roman" w:hAnsiTheme="minorHAnsi" w:cs="Times New Roman"/>
          <w:color w:val="FF0000"/>
          <w:szCs w:val="24"/>
          <w:u w:val="single"/>
        </w:rPr>
        <w:t xml:space="preserve"> instructors</w:t>
      </w:r>
      <w:r w:rsidR="00A674FF" w:rsidRPr="00510B76">
        <w:rPr>
          <w:rFonts w:asciiTheme="minorHAnsi" w:eastAsia="Times New Roman" w:hAnsiTheme="minorHAnsi" w:cs="Times New Roman"/>
          <w:color w:val="FF0000"/>
          <w:szCs w:val="24"/>
          <w:u w:val="single"/>
        </w:rPr>
        <w:t xml:space="preserve"> and students,</w:t>
      </w:r>
      <w:r w:rsidRPr="00510B76">
        <w:rPr>
          <w:rFonts w:asciiTheme="minorHAnsi" w:eastAsia="Times New Roman" w:hAnsiTheme="minorHAnsi" w:cs="Times New Roman"/>
          <w:color w:val="FF0000"/>
          <w:szCs w:val="24"/>
        </w:rPr>
        <w:t xml:space="preserve"> </w:t>
      </w:r>
      <w:r w:rsidRPr="00510B76">
        <w:rPr>
          <w:rFonts w:asciiTheme="minorHAnsi" w:eastAsia="Times New Roman" w:hAnsiTheme="minorHAnsi" w:cs="Times New Roman"/>
          <w:szCs w:val="24"/>
        </w:rPr>
        <w:t>will send absence</w:t>
      </w:r>
      <w:r w:rsidR="00A674FF" w:rsidRPr="00510B76">
        <w:rPr>
          <w:rFonts w:asciiTheme="minorHAnsi" w:eastAsia="Times New Roman" w:hAnsiTheme="minorHAnsi" w:cs="Times New Roman"/>
          <w:szCs w:val="24"/>
        </w:rPr>
        <w:t xml:space="preserve"> </w:t>
      </w:r>
      <w:r w:rsidR="00A674FF" w:rsidRPr="00510B76">
        <w:rPr>
          <w:rFonts w:asciiTheme="minorHAnsi" w:eastAsia="Times New Roman" w:hAnsiTheme="minorHAnsi" w:cs="Times New Roman"/>
          <w:color w:val="FF0000"/>
          <w:szCs w:val="24"/>
          <w:u w:val="single"/>
        </w:rPr>
        <w:t>notifications to the respective</w:t>
      </w:r>
      <w:r w:rsidR="00E733AA">
        <w:rPr>
          <w:rFonts w:asciiTheme="minorHAnsi" w:eastAsia="Times New Roman" w:hAnsiTheme="minorHAnsi" w:cs="Times New Roman"/>
          <w:color w:val="FF0000"/>
          <w:szCs w:val="24"/>
          <w:u w:val="single"/>
        </w:rPr>
        <w:t xml:space="preserve"> instructor</w:t>
      </w:r>
      <w:r w:rsidR="00A674FF" w:rsidRPr="00510B76">
        <w:rPr>
          <w:rFonts w:asciiTheme="minorHAnsi" w:eastAsia="Times New Roman" w:hAnsiTheme="minorHAnsi" w:cs="Times New Roman"/>
          <w:color w:val="FF0000"/>
          <w:szCs w:val="24"/>
          <w:u w:val="single"/>
        </w:rPr>
        <w:t xml:space="preserve"> should an absence </w:t>
      </w:r>
      <w:r w:rsidR="00A674FF" w:rsidRPr="00D3764B">
        <w:rPr>
          <w:rFonts w:asciiTheme="minorHAnsi" w:eastAsia="Times New Roman" w:hAnsiTheme="minorHAnsi" w:cs="Times New Roman"/>
          <w:color w:val="FF0000"/>
          <w:szCs w:val="24"/>
          <w:u w:val="single"/>
        </w:rPr>
        <w:t>b</w:t>
      </w:r>
      <w:r w:rsidR="002066CD" w:rsidRPr="00D3764B">
        <w:rPr>
          <w:rFonts w:asciiTheme="minorHAnsi" w:eastAsia="Times New Roman" w:hAnsiTheme="minorHAnsi" w:cs="Times New Roman"/>
          <w:color w:val="FF0000"/>
          <w:szCs w:val="24"/>
          <w:u w:val="single"/>
        </w:rPr>
        <w:t>e</w:t>
      </w:r>
      <w:r w:rsidR="002066CD" w:rsidRPr="00D3764B">
        <w:rPr>
          <w:color w:val="FF0000"/>
          <w:u w:val="single"/>
        </w:rPr>
        <w:t xml:space="preserve"> more than fifteen percent (15%) </w:t>
      </w:r>
      <w:r w:rsidR="002066CD" w:rsidRPr="00D3764B">
        <w:rPr>
          <w:color w:val="FF0000"/>
          <w:u w:val="single"/>
        </w:rPr>
        <w:lastRenderedPageBreak/>
        <w:t>of required contact hour</w:t>
      </w:r>
      <w:r w:rsidR="00D3764B">
        <w:rPr>
          <w:color w:val="FF0000"/>
          <w:u w:val="single"/>
        </w:rPr>
        <w:t>s.</w:t>
      </w:r>
      <w:r w:rsidR="00A674FF" w:rsidRPr="00510B76">
        <w:rPr>
          <w:rFonts w:asciiTheme="minorHAnsi" w:eastAsia="Times New Roman" w:hAnsiTheme="minorHAnsi" w:cs="Times New Roman"/>
          <w:color w:val="FF0000"/>
          <w:szCs w:val="24"/>
          <w:u w:val="single"/>
        </w:rPr>
        <w:t xml:space="preserve">  This service will only be utilized when an absence is for a family</w:t>
      </w:r>
      <w:r w:rsidR="00510B76" w:rsidRPr="00510B76">
        <w:rPr>
          <w:rFonts w:asciiTheme="minorHAnsi" w:eastAsia="Times New Roman" w:hAnsiTheme="minorHAnsi" w:cs="Times New Roman"/>
          <w:color w:val="FF0000"/>
          <w:szCs w:val="24"/>
          <w:u w:val="single"/>
        </w:rPr>
        <w:t>/</w:t>
      </w:r>
      <w:r w:rsidR="00A674FF" w:rsidRPr="00510B76">
        <w:rPr>
          <w:rFonts w:asciiTheme="minorHAnsi" w:eastAsia="Times New Roman" w:hAnsiTheme="minorHAnsi" w:cs="Times New Roman"/>
          <w:color w:val="FF0000"/>
          <w:szCs w:val="24"/>
          <w:u w:val="single"/>
        </w:rPr>
        <w:t xml:space="preserve">student medical issue, death of a family member, military leave, or a </w:t>
      </w:r>
      <w:r w:rsidR="003E6F45">
        <w:rPr>
          <w:rFonts w:asciiTheme="minorHAnsi" w:eastAsia="Times New Roman" w:hAnsiTheme="minorHAnsi" w:cs="Times New Roman"/>
          <w:color w:val="FF0000"/>
          <w:szCs w:val="24"/>
          <w:u w:val="single"/>
        </w:rPr>
        <w:t>UN</w:t>
      </w:r>
      <w:r w:rsidR="00782E7B">
        <w:rPr>
          <w:rFonts w:asciiTheme="minorHAnsi" w:eastAsia="Times New Roman" w:hAnsiTheme="minorHAnsi" w:cs="Times New Roman"/>
          <w:color w:val="FF0000"/>
          <w:szCs w:val="24"/>
          <w:u w:val="single"/>
        </w:rPr>
        <w:t>M</w:t>
      </w:r>
      <w:r w:rsidR="003E6F45">
        <w:rPr>
          <w:rFonts w:asciiTheme="minorHAnsi" w:eastAsia="Times New Roman" w:hAnsiTheme="minorHAnsi" w:cs="Times New Roman"/>
          <w:color w:val="FF0000"/>
          <w:szCs w:val="24"/>
          <w:u w:val="single"/>
        </w:rPr>
        <w:t xml:space="preserve"> </w:t>
      </w:r>
      <w:r w:rsidR="00A674FF" w:rsidRPr="00510B76">
        <w:rPr>
          <w:rFonts w:asciiTheme="minorHAnsi" w:eastAsia="Times New Roman" w:hAnsiTheme="minorHAnsi" w:cs="Times New Roman"/>
          <w:color w:val="FF0000"/>
          <w:szCs w:val="24"/>
          <w:u w:val="single"/>
        </w:rPr>
        <w:t>sponsored activity.</w:t>
      </w:r>
      <w:r w:rsidR="00510B76" w:rsidRPr="00510B76">
        <w:rPr>
          <w:rFonts w:asciiTheme="minorHAnsi" w:eastAsia="Times New Roman" w:hAnsiTheme="minorHAnsi" w:cs="Times New Roman"/>
          <w:color w:val="FF0000"/>
          <w:szCs w:val="24"/>
          <w:u w:val="single"/>
        </w:rPr>
        <w:t xml:space="preserve">  The absence notification process is only meant as a notification and not meant to excuse the absence.  Excusing an absence is entirely up to the </w:t>
      </w:r>
      <w:r w:rsidR="006B588E">
        <w:rPr>
          <w:rFonts w:asciiTheme="minorHAnsi" w:eastAsia="Times New Roman" w:hAnsiTheme="minorHAnsi" w:cs="Times New Roman"/>
          <w:color w:val="FF0000"/>
          <w:szCs w:val="24"/>
          <w:u w:val="single"/>
        </w:rPr>
        <w:t xml:space="preserve">instructor </w:t>
      </w:r>
      <w:r w:rsidR="00510B76" w:rsidRPr="00510B76">
        <w:rPr>
          <w:rFonts w:asciiTheme="minorHAnsi" w:eastAsia="Times New Roman" w:hAnsiTheme="minorHAnsi" w:cs="Times New Roman"/>
          <w:color w:val="FF0000"/>
          <w:szCs w:val="24"/>
          <w:u w:val="single"/>
        </w:rPr>
        <w:t>of the course.</w:t>
      </w:r>
      <w:r w:rsidR="00A674FF" w:rsidRPr="00510B76">
        <w:rPr>
          <w:rFonts w:asciiTheme="minorHAnsi" w:eastAsia="Times New Roman" w:hAnsiTheme="minorHAnsi" w:cs="Times New Roman"/>
          <w:color w:val="FF0000"/>
          <w:szCs w:val="24"/>
          <w:u w:val="single"/>
        </w:rPr>
        <w:t xml:space="preserve"> </w:t>
      </w:r>
      <w:r w:rsidR="00A674FF" w:rsidRPr="00510B76">
        <w:rPr>
          <w:rFonts w:asciiTheme="minorHAnsi" w:eastAsia="Times New Roman" w:hAnsiTheme="minorHAnsi" w:cs="Times New Roman"/>
          <w:szCs w:val="24"/>
        </w:rPr>
        <w:t xml:space="preserve"> </w:t>
      </w:r>
      <w:r w:rsidRPr="00510B76">
        <w:rPr>
          <w:rFonts w:asciiTheme="minorHAnsi" w:eastAsia="Times New Roman" w:hAnsiTheme="minorHAnsi" w:cs="Times New Roman"/>
          <w:szCs w:val="24"/>
        </w:rPr>
        <w:t xml:space="preserve"> </w:t>
      </w:r>
      <w:r w:rsidRPr="00B205A9">
        <w:rPr>
          <w:rFonts w:asciiTheme="minorHAnsi" w:eastAsia="Times New Roman" w:hAnsiTheme="minorHAnsi" w:cs="Times New Roman"/>
          <w:strike/>
          <w:sz w:val="20"/>
          <w:szCs w:val="20"/>
        </w:rPr>
        <w:t>notices to instructor(s) on absences of 5 days or longer when notification of the absence is received prior to or at the onset of the absence. If notified after the absence, the absence notice will be prepared, but the student must hand carry the notice to his/her instructor(s).</w:t>
      </w:r>
      <w:r w:rsidRPr="00B205A9">
        <w:rPr>
          <w:rFonts w:asciiTheme="minorHAnsi" w:eastAsia="Times New Roman" w:hAnsiTheme="minorHAnsi" w:cs="Times New Roman"/>
          <w:szCs w:val="24"/>
        </w:rPr>
        <w:t xml:space="preserve"> </w:t>
      </w:r>
      <w:r w:rsidRPr="00510B76">
        <w:rPr>
          <w:rFonts w:asciiTheme="minorHAnsi" w:eastAsia="Times New Roman" w:hAnsiTheme="minorHAnsi" w:cs="Times New Roman"/>
          <w:szCs w:val="24"/>
        </w:rPr>
        <w:t xml:space="preserve">Verification of extended absences is recommended (such as a doctor's note, hospital billing, etc.) </w:t>
      </w:r>
    </w:p>
    <w:p w14:paraId="0A4B6343" w14:textId="77777777" w:rsidR="0080794D" w:rsidRDefault="0080794D" w:rsidP="006F4D61">
      <w:pPr>
        <w:spacing w:after="0" w:line="240" w:lineRule="auto"/>
        <w:rPr>
          <w:rFonts w:asciiTheme="minorHAnsi" w:eastAsia="Times New Roman" w:hAnsiTheme="minorHAnsi" w:cs="Times New Roman"/>
          <w:b/>
          <w:bCs/>
          <w:szCs w:val="24"/>
        </w:rPr>
      </w:pPr>
    </w:p>
    <w:p w14:paraId="092BBE7C" w14:textId="77777777" w:rsidR="00B41154" w:rsidRPr="00510B76" w:rsidRDefault="00001856" w:rsidP="006F4D61">
      <w:pPr>
        <w:spacing w:after="0" w:line="240" w:lineRule="auto"/>
        <w:rPr>
          <w:rFonts w:asciiTheme="minorHAnsi" w:eastAsia="Times New Roman" w:hAnsiTheme="minorHAnsi" w:cs="Times New Roman"/>
          <w:szCs w:val="24"/>
        </w:rPr>
      </w:pPr>
      <w:r>
        <w:rPr>
          <w:rFonts w:asciiTheme="minorHAnsi" w:eastAsia="Times New Roman" w:hAnsiTheme="minorHAnsi" w:cs="Times New Roman"/>
          <w:b/>
          <w:bCs/>
          <w:szCs w:val="24"/>
        </w:rPr>
        <w:t xml:space="preserve">5.  </w:t>
      </w:r>
      <w:r w:rsidR="00B41154" w:rsidRPr="00510B76">
        <w:rPr>
          <w:rFonts w:asciiTheme="minorHAnsi" w:eastAsia="Times New Roman" w:hAnsiTheme="minorHAnsi" w:cs="Times New Roman"/>
          <w:b/>
          <w:bCs/>
          <w:szCs w:val="24"/>
        </w:rPr>
        <w:t>Exceptions</w:t>
      </w:r>
      <w:r w:rsidR="00B41154" w:rsidRPr="00510B76">
        <w:rPr>
          <w:rFonts w:asciiTheme="minorHAnsi" w:eastAsia="Times New Roman" w:hAnsiTheme="minorHAnsi" w:cs="Times New Roman"/>
          <w:szCs w:val="24"/>
        </w:rPr>
        <w:t xml:space="preserve">. </w:t>
      </w:r>
      <w:r w:rsidR="00B41154" w:rsidRPr="002066CD">
        <w:rPr>
          <w:rFonts w:asciiTheme="minorHAnsi" w:eastAsia="Times New Roman" w:hAnsiTheme="minorHAnsi" w:cs="Times New Roman"/>
          <w:strike/>
          <w:sz w:val="20"/>
          <w:szCs w:val="20"/>
        </w:rPr>
        <w:t>On request, members of the Dean of Students staff will review specific absence situations to determine if exceptions to the established absence procedures are warranted.</w:t>
      </w:r>
      <w:r w:rsidR="00B41154" w:rsidRPr="00510B76">
        <w:rPr>
          <w:rFonts w:asciiTheme="minorHAnsi" w:eastAsia="Times New Roman" w:hAnsiTheme="minorHAnsi" w:cs="Times New Roman"/>
          <w:szCs w:val="24"/>
        </w:rPr>
        <w:t xml:space="preserve"> </w:t>
      </w:r>
    </w:p>
    <w:p w14:paraId="6E3756E9" w14:textId="399A6B52" w:rsidR="00B41154" w:rsidRDefault="00B41154" w:rsidP="006F4D61">
      <w:pPr>
        <w:spacing w:after="0" w:line="240" w:lineRule="auto"/>
        <w:rPr>
          <w:rFonts w:asciiTheme="minorHAnsi" w:eastAsia="Times New Roman" w:hAnsiTheme="minorHAnsi" w:cs="Times New Roman"/>
          <w:szCs w:val="24"/>
        </w:rPr>
      </w:pPr>
      <w:r w:rsidRPr="00510B76">
        <w:rPr>
          <w:rFonts w:asciiTheme="minorHAnsi" w:eastAsia="Times New Roman" w:hAnsiTheme="minorHAnsi" w:cs="Times New Roman"/>
          <w:szCs w:val="24"/>
        </w:rPr>
        <w:t xml:space="preserve">It should be noted that written medical excuses for class absence will not be issued routinely by </w:t>
      </w:r>
      <w:r w:rsidR="00343422" w:rsidRPr="00510B76">
        <w:rPr>
          <w:rFonts w:asciiTheme="minorHAnsi" w:eastAsia="Times New Roman" w:hAnsiTheme="minorHAnsi" w:cs="Times New Roman"/>
          <w:color w:val="FF0000"/>
          <w:szCs w:val="24"/>
          <w:u w:val="single"/>
        </w:rPr>
        <w:t>Student Health and Counseling (SHAC)</w:t>
      </w:r>
      <w:r w:rsidR="00343422" w:rsidRPr="00510B76">
        <w:rPr>
          <w:rFonts w:asciiTheme="minorHAnsi" w:eastAsia="Times New Roman" w:hAnsiTheme="minorHAnsi" w:cs="Times New Roman"/>
          <w:color w:val="FF0000"/>
          <w:szCs w:val="24"/>
        </w:rPr>
        <w:t xml:space="preserve"> </w:t>
      </w:r>
      <w:r w:rsidRPr="00B205A9">
        <w:rPr>
          <w:rFonts w:asciiTheme="minorHAnsi" w:eastAsia="Times New Roman" w:hAnsiTheme="minorHAnsi" w:cs="Times New Roman"/>
          <w:strike/>
          <w:sz w:val="20"/>
          <w:szCs w:val="20"/>
        </w:rPr>
        <w:t>the Student Health Center</w:t>
      </w:r>
      <w:r w:rsidRPr="00B205A9">
        <w:rPr>
          <w:rFonts w:asciiTheme="minorHAnsi" w:eastAsia="Times New Roman" w:hAnsiTheme="minorHAnsi" w:cs="Times New Roman"/>
          <w:szCs w:val="24"/>
        </w:rPr>
        <w:t xml:space="preserve"> </w:t>
      </w:r>
      <w:r w:rsidRPr="00510B76">
        <w:rPr>
          <w:rFonts w:asciiTheme="minorHAnsi" w:eastAsia="Times New Roman" w:hAnsiTheme="minorHAnsi" w:cs="Times New Roman"/>
          <w:szCs w:val="24"/>
        </w:rPr>
        <w:t xml:space="preserve">except in the case of physical education classes, where participation would be detrimental to the student's condition. Where confirmation of a student's attendance at </w:t>
      </w:r>
      <w:r w:rsidR="00343422" w:rsidRPr="00510B76">
        <w:rPr>
          <w:rFonts w:asciiTheme="minorHAnsi" w:eastAsia="Times New Roman" w:hAnsiTheme="minorHAnsi" w:cs="Times New Roman"/>
          <w:color w:val="FF0000"/>
          <w:szCs w:val="24"/>
          <w:u w:val="single"/>
        </w:rPr>
        <w:t>SHAC</w:t>
      </w:r>
      <w:r w:rsidR="00343422" w:rsidRPr="00510B76">
        <w:rPr>
          <w:rFonts w:asciiTheme="minorHAnsi" w:eastAsia="Times New Roman" w:hAnsiTheme="minorHAnsi" w:cs="Times New Roman"/>
          <w:szCs w:val="24"/>
        </w:rPr>
        <w:t xml:space="preserve"> </w:t>
      </w:r>
      <w:r w:rsidRPr="00B205A9">
        <w:rPr>
          <w:rFonts w:asciiTheme="minorHAnsi" w:eastAsia="Times New Roman" w:hAnsiTheme="minorHAnsi" w:cs="Times New Roman"/>
          <w:strike/>
          <w:sz w:val="20"/>
          <w:szCs w:val="20"/>
        </w:rPr>
        <w:t>the Health Center</w:t>
      </w:r>
      <w:r w:rsidRPr="00B205A9">
        <w:rPr>
          <w:rFonts w:asciiTheme="minorHAnsi" w:eastAsia="Times New Roman" w:hAnsiTheme="minorHAnsi" w:cs="Times New Roman"/>
          <w:szCs w:val="24"/>
        </w:rPr>
        <w:t xml:space="preserve"> </w:t>
      </w:r>
      <w:r w:rsidRPr="00510B76">
        <w:rPr>
          <w:rFonts w:asciiTheme="minorHAnsi" w:eastAsia="Times New Roman" w:hAnsiTheme="minorHAnsi" w:cs="Times New Roman"/>
          <w:szCs w:val="24"/>
        </w:rPr>
        <w:t>is required by a</w:t>
      </w:r>
      <w:r w:rsidR="006B588E">
        <w:rPr>
          <w:rFonts w:asciiTheme="minorHAnsi" w:eastAsia="Times New Roman" w:hAnsiTheme="minorHAnsi" w:cs="Times New Roman"/>
          <w:szCs w:val="24"/>
        </w:rPr>
        <w:t xml:space="preserve">n instructor </w:t>
      </w:r>
      <w:r w:rsidRPr="006B588E">
        <w:rPr>
          <w:rFonts w:asciiTheme="minorHAnsi" w:eastAsia="Times New Roman" w:hAnsiTheme="minorHAnsi" w:cs="Times New Roman"/>
          <w:strike/>
          <w:sz w:val="20"/>
          <w:szCs w:val="20"/>
        </w:rPr>
        <w:t xml:space="preserve">member </w:t>
      </w:r>
      <w:r w:rsidRPr="00B205A9">
        <w:rPr>
          <w:rFonts w:asciiTheme="minorHAnsi" w:eastAsia="Times New Roman" w:hAnsiTheme="minorHAnsi" w:cs="Times New Roman"/>
          <w:strike/>
          <w:sz w:val="20"/>
          <w:szCs w:val="20"/>
        </w:rPr>
        <w:t>of the teaching staff</w:t>
      </w:r>
      <w:r w:rsidRPr="00510B76">
        <w:rPr>
          <w:rFonts w:asciiTheme="minorHAnsi" w:eastAsia="Times New Roman" w:hAnsiTheme="minorHAnsi" w:cs="Times New Roman"/>
          <w:szCs w:val="24"/>
        </w:rPr>
        <w:t xml:space="preserve">, this will be furnished on direct </w:t>
      </w:r>
      <w:r w:rsidR="009A6A6B">
        <w:rPr>
          <w:rFonts w:asciiTheme="minorHAnsi" w:eastAsia="Times New Roman" w:hAnsiTheme="minorHAnsi" w:cs="Times New Roman"/>
          <w:szCs w:val="24"/>
        </w:rPr>
        <w:t>e</w:t>
      </w:r>
      <w:r w:rsidRPr="00510B76">
        <w:rPr>
          <w:rFonts w:asciiTheme="minorHAnsi" w:eastAsia="Times New Roman" w:hAnsiTheme="minorHAnsi" w:cs="Times New Roman"/>
          <w:szCs w:val="24"/>
        </w:rPr>
        <w:t xml:space="preserve">nquiry, without revealing the medical details necessitating such attendance. If it appears that a student will be absent for </w:t>
      </w:r>
      <w:r w:rsidR="00510B76" w:rsidRPr="00510B76">
        <w:rPr>
          <w:rFonts w:asciiTheme="minorHAnsi" w:eastAsia="Times New Roman" w:hAnsiTheme="minorHAnsi" w:cs="Times New Roman"/>
          <w:color w:val="FF0000"/>
          <w:szCs w:val="24"/>
          <w:u w:val="single"/>
        </w:rPr>
        <w:t xml:space="preserve">more than </w:t>
      </w:r>
      <w:r w:rsidR="002066CD" w:rsidRPr="0037372F">
        <w:rPr>
          <w:color w:val="FF0000"/>
          <w:u w:val="single"/>
        </w:rPr>
        <w:t xml:space="preserve">15% of required contact </w:t>
      </w:r>
      <w:proofErr w:type="gramStart"/>
      <w:r w:rsidR="002066CD" w:rsidRPr="0037372F">
        <w:rPr>
          <w:color w:val="FF0000"/>
          <w:u w:val="single"/>
        </w:rPr>
        <w:t>hours</w:t>
      </w:r>
      <w:r w:rsidR="002066CD" w:rsidRPr="0037372F">
        <w:rPr>
          <w:rFonts w:asciiTheme="minorHAnsi" w:eastAsia="Times New Roman" w:hAnsiTheme="minorHAnsi" w:cs="Times New Roman"/>
          <w:color w:val="FF0000"/>
          <w:szCs w:val="24"/>
          <w:u w:val="single"/>
        </w:rPr>
        <w:t xml:space="preserve"> </w:t>
      </w:r>
      <w:r w:rsidR="00510B76" w:rsidRPr="00510B76">
        <w:rPr>
          <w:rFonts w:asciiTheme="minorHAnsi" w:eastAsia="Times New Roman" w:hAnsiTheme="minorHAnsi" w:cs="Times New Roman"/>
          <w:color w:val="FF0000"/>
          <w:szCs w:val="24"/>
        </w:rPr>
        <w:t xml:space="preserve"> </w:t>
      </w:r>
      <w:r w:rsidRPr="00B205A9">
        <w:rPr>
          <w:rFonts w:asciiTheme="minorHAnsi" w:eastAsia="Times New Roman" w:hAnsiTheme="minorHAnsi" w:cs="Times New Roman"/>
          <w:strike/>
          <w:sz w:val="20"/>
          <w:szCs w:val="20"/>
        </w:rPr>
        <w:t>a</w:t>
      </w:r>
      <w:proofErr w:type="gramEnd"/>
      <w:r w:rsidRPr="00B205A9">
        <w:rPr>
          <w:rFonts w:asciiTheme="minorHAnsi" w:eastAsia="Times New Roman" w:hAnsiTheme="minorHAnsi" w:cs="Times New Roman"/>
          <w:strike/>
          <w:sz w:val="20"/>
          <w:szCs w:val="20"/>
        </w:rPr>
        <w:t xml:space="preserve"> week or more</w:t>
      </w:r>
      <w:r w:rsidRPr="00510B76">
        <w:rPr>
          <w:rFonts w:asciiTheme="minorHAnsi" w:eastAsia="Times New Roman" w:hAnsiTheme="minorHAnsi" w:cs="Times New Roman"/>
          <w:szCs w:val="24"/>
        </w:rPr>
        <w:t>, the Dean of Students</w:t>
      </w:r>
      <w:r w:rsidR="00510B76" w:rsidRPr="00510B76">
        <w:rPr>
          <w:rFonts w:asciiTheme="minorHAnsi" w:eastAsia="Times New Roman" w:hAnsiTheme="minorHAnsi" w:cs="Times New Roman"/>
          <w:szCs w:val="24"/>
        </w:rPr>
        <w:t xml:space="preserve"> </w:t>
      </w:r>
      <w:r w:rsidR="00510B76" w:rsidRPr="00510B76">
        <w:rPr>
          <w:rFonts w:asciiTheme="minorHAnsi" w:eastAsia="Times New Roman" w:hAnsiTheme="minorHAnsi" w:cs="Times New Roman"/>
          <w:color w:val="FF0000"/>
          <w:szCs w:val="24"/>
          <w:u w:val="single"/>
        </w:rPr>
        <w:t>Office</w:t>
      </w:r>
      <w:r w:rsidRPr="00510B76">
        <w:rPr>
          <w:rFonts w:asciiTheme="minorHAnsi" w:eastAsia="Times New Roman" w:hAnsiTheme="minorHAnsi" w:cs="Times New Roman"/>
          <w:szCs w:val="24"/>
        </w:rPr>
        <w:t xml:space="preserve"> will be notified. </w:t>
      </w:r>
    </w:p>
    <w:p w14:paraId="5C0E2DDE" w14:textId="77777777" w:rsidR="0080794D" w:rsidRPr="00510B76" w:rsidRDefault="0080794D" w:rsidP="006F4D61">
      <w:pPr>
        <w:spacing w:after="0" w:line="240" w:lineRule="auto"/>
        <w:rPr>
          <w:rFonts w:asciiTheme="minorHAnsi" w:hAnsiTheme="minorHAnsi"/>
        </w:rPr>
      </w:pPr>
    </w:p>
    <w:tbl>
      <w:tblPr>
        <w:tblStyle w:val="TableGrid"/>
        <w:tblW w:w="9828" w:type="dxa"/>
        <w:tblLook w:val="04A0" w:firstRow="1" w:lastRow="0" w:firstColumn="1" w:lastColumn="0" w:noHBand="0" w:noVBand="1"/>
      </w:tblPr>
      <w:tblGrid>
        <w:gridCol w:w="9828"/>
      </w:tblGrid>
      <w:tr w:rsidR="003455F7" w:rsidRPr="00510B76" w14:paraId="24754AAC" w14:textId="77777777" w:rsidTr="00DD3419">
        <w:tc>
          <w:tcPr>
            <w:tcW w:w="9828" w:type="dxa"/>
            <w:tcBorders>
              <w:left w:val="nil"/>
              <w:right w:val="nil"/>
            </w:tcBorders>
          </w:tcPr>
          <w:p w14:paraId="270275FE" w14:textId="77777777" w:rsidR="003455F7" w:rsidRPr="00510B76" w:rsidRDefault="003455F7" w:rsidP="00DD3419">
            <w:pPr>
              <w:jc w:val="center"/>
              <w:rPr>
                <w:rFonts w:asciiTheme="minorHAnsi" w:hAnsiTheme="minorHAnsi"/>
                <w:sz w:val="32"/>
                <w:szCs w:val="32"/>
              </w:rPr>
            </w:pPr>
            <w:r w:rsidRPr="00510B76">
              <w:rPr>
                <w:rFonts w:asciiTheme="minorHAnsi" w:hAnsiTheme="minorHAnsi"/>
                <w:sz w:val="32"/>
                <w:szCs w:val="32"/>
              </w:rPr>
              <w:t>HISTORY</w:t>
            </w:r>
          </w:p>
        </w:tc>
      </w:tr>
    </w:tbl>
    <w:p w14:paraId="42BE6135" w14:textId="77777777" w:rsidR="002A70A5" w:rsidRPr="00510B76" w:rsidRDefault="002A70A5" w:rsidP="002A70A5">
      <w:pPr>
        <w:spacing w:after="0" w:line="240" w:lineRule="auto"/>
        <w:rPr>
          <w:rFonts w:asciiTheme="minorHAnsi" w:hAnsiTheme="minorHAnsi" w:cstheme="minorHAnsi"/>
          <w:szCs w:val="24"/>
        </w:rPr>
      </w:pPr>
    </w:p>
    <w:p w14:paraId="58FA535E" w14:textId="37B4ADD0" w:rsidR="000C00D5" w:rsidRPr="00510B76" w:rsidRDefault="000C00D5" w:rsidP="000C00D5">
      <w:pPr>
        <w:spacing w:after="0" w:line="240" w:lineRule="auto"/>
        <w:rPr>
          <w:rFonts w:asciiTheme="minorHAnsi" w:hAnsiTheme="minorHAnsi"/>
        </w:rPr>
      </w:pPr>
      <w:r w:rsidRPr="00510B76">
        <w:rPr>
          <w:rFonts w:asciiTheme="minorHAnsi" w:hAnsiTheme="minorHAnsi"/>
          <w:b/>
        </w:rPr>
        <w:t xml:space="preserve">Effective:  </w:t>
      </w:r>
      <w:r w:rsidR="0037372F">
        <w:rPr>
          <w:rFonts w:asciiTheme="minorHAnsi" w:hAnsiTheme="minorHAnsi"/>
          <w:b/>
        </w:rPr>
        <w:t xml:space="preserve"> </w:t>
      </w:r>
      <w:r w:rsidR="005A2EAA">
        <w:rPr>
          <w:rFonts w:asciiTheme="minorHAnsi" w:hAnsiTheme="minorHAnsi"/>
        </w:rPr>
        <w:t xml:space="preserve">Unknown (effective date not listed in current </w:t>
      </w:r>
      <w:r w:rsidRPr="00510B76">
        <w:rPr>
          <w:rFonts w:asciiTheme="minorHAnsi" w:hAnsiTheme="minorHAnsi"/>
        </w:rPr>
        <w:t>policy.</w:t>
      </w:r>
      <w:r w:rsidR="00E9140E">
        <w:rPr>
          <w:rFonts w:asciiTheme="minorHAnsi" w:hAnsiTheme="minorHAnsi"/>
        </w:rPr>
        <w:t>)</w:t>
      </w:r>
    </w:p>
    <w:p w14:paraId="165D259A" w14:textId="77777777" w:rsidR="002A70A5" w:rsidRPr="00D31BFC" w:rsidRDefault="002A70A5" w:rsidP="002A70A5">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9360"/>
      </w:tblGrid>
      <w:tr w:rsidR="002A70A5" w:rsidRPr="0038714C" w14:paraId="364A0B33" w14:textId="77777777" w:rsidTr="00DD3419">
        <w:tc>
          <w:tcPr>
            <w:tcW w:w="9576" w:type="dxa"/>
            <w:tcBorders>
              <w:left w:val="nil"/>
              <w:right w:val="nil"/>
            </w:tcBorders>
          </w:tcPr>
          <w:p w14:paraId="0E78405E" w14:textId="77777777" w:rsidR="002A70A5" w:rsidRPr="0038714C" w:rsidRDefault="002A70A5" w:rsidP="00DD3419">
            <w:pPr>
              <w:jc w:val="center"/>
              <w:rPr>
                <w:sz w:val="32"/>
                <w:szCs w:val="32"/>
              </w:rPr>
            </w:pPr>
            <w:r>
              <w:rPr>
                <w:sz w:val="32"/>
                <w:szCs w:val="32"/>
              </w:rPr>
              <w:t>DRAFT HISTORY</w:t>
            </w:r>
          </w:p>
        </w:tc>
      </w:tr>
    </w:tbl>
    <w:p w14:paraId="519C6E15" w14:textId="77777777" w:rsidR="002A70A5" w:rsidRDefault="002A70A5" w:rsidP="002A70A5">
      <w:pPr>
        <w:spacing w:after="0" w:line="240" w:lineRule="auto"/>
        <w:rPr>
          <w:b/>
        </w:rPr>
      </w:pPr>
    </w:p>
    <w:p w14:paraId="758677BE" w14:textId="6DD76EC3" w:rsidR="002066CD" w:rsidRPr="002066CD" w:rsidRDefault="0037372F" w:rsidP="005C757C">
      <w:pPr>
        <w:pStyle w:val="Default"/>
        <w:rPr>
          <w:rFonts w:asciiTheme="minorHAnsi" w:hAnsiTheme="minorHAnsi" w:cstheme="minorHAnsi"/>
          <w:color w:val="FF0000"/>
          <w:u w:val="single"/>
        </w:rPr>
      </w:pPr>
      <w:r>
        <w:rPr>
          <w:rFonts w:asciiTheme="minorHAnsi" w:hAnsiTheme="minorHAnsi" w:cstheme="minorHAnsi"/>
          <w:color w:val="FF0000"/>
          <w:u w:val="single"/>
        </w:rPr>
        <w:t>November 6</w:t>
      </w:r>
      <w:r w:rsidR="002066CD" w:rsidRPr="002066CD">
        <w:rPr>
          <w:rFonts w:asciiTheme="minorHAnsi" w:hAnsiTheme="minorHAnsi" w:cstheme="minorHAnsi"/>
          <w:color w:val="FF0000"/>
          <w:u w:val="single"/>
        </w:rPr>
        <w:t>, 2019—Draft revised to address campus comments</w:t>
      </w:r>
      <w:r>
        <w:rPr>
          <w:rFonts w:asciiTheme="minorHAnsi" w:hAnsiTheme="minorHAnsi" w:cstheme="minorHAnsi"/>
          <w:color w:val="FF0000"/>
          <w:u w:val="single"/>
        </w:rPr>
        <w:t xml:space="preserve"> from 2nd comment period</w:t>
      </w:r>
      <w:r w:rsidR="002066CD" w:rsidRPr="002066CD">
        <w:rPr>
          <w:rFonts w:asciiTheme="minorHAnsi" w:hAnsiTheme="minorHAnsi" w:cstheme="minorHAnsi"/>
          <w:color w:val="FF0000"/>
          <w:u w:val="single"/>
        </w:rPr>
        <w:t xml:space="preserve">.  </w:t>
      </w:r>
    </w:p>
    <w:p w14:paraId="649A319A" w14:textId="5C167C68" w:rsidR="0037372F" w:rsidRPr="0037372F" w:rsidRDefault="0037372F" w:rsidP="005C757C">
      <w:pPr>
        <w:pStyle w:val="Default"/>
        <w:rPr>
          <w:rFonts w:asciiTheme="minorHAnsi" w:hAnsiTheme="minorHAnsi" w:cstheme="minorHAnsi"/>
          <w:color w:val="auto"/>
        </w:rPr>
      </w:pPr>
      <w:r>
        <w:rPr>
          <w:rFonts w:asciiTheme="minorHAnsi" w:hAnsiTheme="minorHAnsi" w:cstheme="minorHAnsi"/>
          <w:color w:val="auto"/>
        </w:rPr>
        <w:t>September 9, 2019 --</w:t>
      </w:r>
      <w:r w:rsidRPr="0037372F">
        <w:rPr>
          <w:rFonts w:asciiTheme="minorHAnsi" w:hAnsiTheme="minorHAnsi" w:cstheme="minorHAnsi"/>
          <w:color w:val="FF0000"/>
          <w:u w:val="single"/>
        </w:rPr>
        <w:t xml:space="preserve"> </w:t>
      </w:r>
      <w:r w:rsidRPr="0037372F">
        <w:rPr>
          <w:rFonts w:asciiTheme="minorHAnsi" w:hAnsiTheme="minorHAnsi" w:cstheme="minorHAnsi"/>
          <w:color w:val="auto"/>
        </w:rPr>
        <w:t>Draft revised to address campus comments from 1</w:t>
      </w:r>
      <w:r w:rsidRPr="0037372F">
        <w:rPr>
          <w:rFonts w:asciiTheme="minorHAnsi" w:hAnsiTheme="minorHAnsi" w:cstheme="minorHAnsi"/>
          <w:color w:val="auto"/>
          <w:vertAlign w:val="superscript"/>
        </w:rPr>
        <w:t>st</w:t>
      </w:r>
      <w:r w:rsidRPr="0037372F">
        <w:rPr>
          <w:rFonts w:asciiTheme="minorHAnsi" w:hAnsiTheme="minorHAnsi" w:cstheme="minorHAnsi"/>
          <w:color w:val="auto"/>
        </w:rPr>
        <w:t xml:space="preserve"> comment period.  </w:t>
      </w:r>
    </w:p>
    <w:p w14:paraId="7937EB33" w14:textId="24DD9B43" w:rsidR="00E9140E" w:rsidRDefault="00E9140E" w:rsidP="005C757C">
      <w:pPr>
        <w:pStyle w:val="Default"/>
        <w:rPr>
          <w:rFonts w:asciiTheme="minorHAnsi" w:hAnsiTheme="minorHAnsi" w:cstheme="minorHAnsi"/>
          <w:color w:val="auto"/>
        </w:rPr>
      </w:pPr>
      <w:r>
        <w:rPr>
          <w:rFonts w:asciiTheme="minorHAnsi" w:hAnsiTheme="minorHAnsi" w:cstheme="minorHAnsi"/>
          <w:color w:val="auto"/>
        </w:rPr>
        <w:t>November 11, 2018 – Draft revised for Policy Committee changes.</w:t>
      </w:r>
    </w:p>
    <w:p w14:paraId="7146FFFB" w14:textId="77777777" w:rsidR="005A2EAA" w:rsidRPr="005A2EAA" w:rsidRDefault="005A2EAA" w:rsidP="005C757C">
      <w:pPr>
        <w:pStyle w:val="Default"/>
        <w:rPr>
          <w:rFonts w:asciiTheme="minorHAnsi" w:hAnsiTheme="minorHAnsi" w:cstheme="minorHAnsi"/>
          <w:color w:val="auto"/>
        </w:rPr>
      </w:pPr>
      <w:r w:rsidRPr="005A2EAA">
        <w:rPr>
          <w:rFonts w:asciiTheme="minorHAnsi" w:hAnsiTheme="minorHAnsi" w:cstheme="minorHAnsi"/>
          <w:color w:val="auto"/>
        </w:rPr>
        <w:t>September 5, 2018 –Draft revised to refine policy revisions further.</w:t>
      </w:r>
    </w:p>
    <w:p w14:paraId="4BD73525" w14:textId="77777777" w:rsidR="00FF0D47" w:rsidRPr="005A2EAA" w:rsidRDefault="00FF0D47" w:rsidP="005C757C">
      <w:pPr>
        <w:pStyle w:val="Default"/>
        <w:rPr>
          <w:rFonts w:asciiTheme="minorHAnsi" w:hAnsiTheme="minorHAnsi" w:cstheme="minorHAnsi"/>
          <w:color w:val="auto"/>
        </w:rPr>
      </w:pPr>
      <w:r w:rsidRPr="005A2EAA">
        <w:rPr>
          <w:rFonts w:asciiTheme="minorHAnsi" w:hAnsiTheme="minorHAnsi" w:cstheme="minorHAnsi"/>
          <w:color w:val="auto"/>
        </w:rPr>
        <w:t>June 27, 2018 – Draft revised to address different procedures for graduate and professional students and branch community colleges.</w:t>
      </w:r>
    </w:p>
    <w:p w14:paraId="1A1EBB1D" w14:textId="77777777" w:rsidR="00001856" w:rsidRPr="003C7EFD" w:rsidRDefault="003C7EFD" w:rsidP="005C757C">
      <w:pPr>
        <w:pStyle w:val="Default"/>
        <w:rPr>
          <w:rFonts w:asciiTheme="minorHAnsi" w:hAnsiTheme="minorHAnsi" w:cstheme="minorHAnsi"/>
          <w:color w:val="auto"/>
        </w:rPr>
      </w:pPr>
      <w:r>
        <w:rPr>
          <w:rFonts w:asciiTheme="minorHAnsi" w:hAnsiTheme="minorHAnsi" w:cstheme="minorHAnsi"/>
          <w:color w:val="auto"/>
        </w:rPr>
        <w:t xml:space="preserve">April 28, 2017 -- </w:t>
      </w:r>
      <w:r w:rsidRPr="003C7EFD">
        <w:rPr>
          <w:rFonts w:asciiTheme="minorHAnsi" w:hAnsiTheme="minorHAnsi" w:cstheme="minorHAnsi"/>
          <w:color w:val="auto"/>
        </w:rPr>
        <w:t xml:space="preserve">Draft revised for task force recommendations.  </w:t>
      </w:r>
      <w:r w:rsidR="002E7606" w:rsidRPr="003C7EFD">
        <w:rPr>
          <w:rFonts w:asciiTheme="minorHAnsi" w:hAnsiTheme="minorHAnsi" w:cstheme="minorHAnsi"/>
          <w:color w:val="auto"/>
        </w:rPr>
        <w:t>April 4</w:t>
      </w:r>
      <w:r w:rsidR="00001856" w:rsidRPr="003C7EFD">
        <w:rPr>
          <w:rFonts w:asciiTheme="minorHAnsi" w:hAnsiTheme="minorHAnsi" w:cstheme="minorHAnsi"/>
          <w:color w:val="auto"/>
        </w:rPr>
        <w:t xml:space="preserve">, 2017 – Draft revised for task force recommendations.  </w:t>
      </w:r>
    </w:p>
    <w:p w14:paraId="27FD05E1" w14:textId="77777777" w:rsidR="00FB4D41" w:rsidRPr="00001856" w:rsidRDefault="000727C3" w:rsidP="005C757C">
      <w:pPr>
        <w:pStyle w:val="Default"/>
        <w:rPr>
          <w:rFonts w:asciiTheme="minorHAnsi" w:hAnsiTheme="minorHAnsi" w:cstheme="minorHAnsi"/>
          <w:color w:val="auto"/>
        </w:rPr>
      </w:pPr>
      <w:r w:rsidRPr="00001856">
        <w:rPr>
          <w:rFonts w:asciiTheme="minorHAnsi" w:hAnsiTheme="minorHAnsi" w:cstheme="minorHAnsi"/>
          <w:color w:val="auto"/>
        </w:rPr>
        <w:t xml:space="preserve">September 29, 2016 – Draft revised to </w:t>
      </w:r>
      <w:r w:rsidR="00062972" w:rsidRPr="00001856">
        <w:rPr>
          <w:rFonts w:asciiTheme="minorHAnsi" w:hAnsiTheme="minorHAnsi" w:cstheme="minorHAnsi"/>
          <w:color w:val="auto"/>
        </w:rPr>
        <w:t>incorporate</w:t>
      </w:r>
      <w:r w:rsidRPr="00001856">
        <w:rPr>
          <w:rFonts w:asciiTheme="minorHAnsi" w:hAnsiTheme="minorHAnsi" w:cstheme="minorHAnsi"/>
          <w:color w:val="auto"/>
        </w:rPr>
        <w:t xml:space="preserve"> input from FSPC member L. Oakes.</w:t>
      </w:r>
    </w:p>
    <w:p w14:paraId="30D74103" w14:textId="77777777" w:rsidR="00FB4D41" w:rsidRPr="00FB4D41" w:rsidRDefault="00FB4D41" w:rsidP="005C757C">
      <w:pPr>
        <w:pStyle w:val="Default"/>
        <w:rPr>
          <w:rFonts w:asciiTheme="minorHAnsi" w:hAnsiTheme="minorHAnsi" w:cstheme="minorHAnsi"/>
          <w:color w:val="FF0000"/>
          <w:u w:val="single"/>
        </w:rPr>
      </w:pPr>
      <w:r w:rsidRPr="000727C3">
        <w:rPr>
          <w:rFonts w:asciiTheme="minorHAnsi" w:hAnsiTheme="minorHAnsi" w:cstheme="minorHAnsi"/>
          <w:color w:val="auto"/>
        </w:rPr>
        <w:t>January 2, 2016—Draft developed to address COF task force recommendations.</w:t>
      </w:r>
    </w:p>
    <w:p w14:paraId="4CE5D360" w14:textId="77777777" w:rsidR="00EC585A" w:rsidRPr="00FB4D41" w:rsidRDefault="00FB4D41" w:rsidP="005C757C">
      <w:pPr>
        <w:pStyle w:val="Default"/>
        <w:rPr>
          <w:rFonts w:asciiTheme="minorHAnsi" w:hAnsiTheme="minorHAnsi" w:cstheme="minorHAnsi"/>
          <w:color w:val="FF0000"/>
        </w:rPr>
      </w:pPr>
      <w:r>
        <w:rPr>
          <w:rFonts w:asciiTheme="minorHAnsi" w:hAnsiTheme="minorHAnsi" w:cstheme="minorHAnsi"/>
          <w:color w:val="auto"/>
        </w:rPr>
        <w:t>July</w:t>
      </w:r>
      <w:r w:rsidR="00EC585A" w:rsidRPr="00FB4D41">
        <w:rPr>
          <w:rFonts w:asciiTheme="minorHAnsi" w:hAnsiTheme="minorHAnsi" w:cstheme="minorHAnsi"/>
          <w:color w:val="auto"/>
        </w:rPr>
        <w:t xml:space="preserve"> 19, </w:t>
      </w:r>
      <w:proofErr w:type="gramStart"/>
      <w:r w:rsidR="00EC585A" w:rsidRPr="00FB4D41">
        <w:rPr>
          <w:rFonts w:asciiTheme="minorHAnsi" w:hAnsiTheme="minorHAnsi" w:cstheme="minorHAnsi"/>
          <w:color w:val="auto"/>
        </w:rPr>
        <w:t>2015  Draft</w:t>
      </w:r>
      <w:proofErr w:type="gramEnd"/>
      <w:r w:rsidR="00EC585A" w:rsidRPr="00FB4D41">
        <w:rPr>
          <w:rFonts w:asciiTheme="minorHAnsi" w:hAnsiTheme="minorHAnsi" w:cstheme="minorHAnsi"/>
          <w:color w:val="auto"/>
        </w:rPr>
        <w:t xml:space="preserve"> developed for Information Items taskforce review.</w:t>
      </w:r>
    </w:p>
    <w:p w14:paraId="59F7B5C5" w14:textId="77777777" w:rsidR="00331933" w:rsidRDefault="00331933" w:rsidP="005C757C">
      <w:pPr>
        <w:tabs>
          <w:tab w:val="left" w:pos="360"/>
          <w:tab w:val="left" w:pos="720"/>
        </w:tabs>
        <w:spacing w:after="0" w:line="240" w:lineRule="auto"/>
      </w:pPr>
    </w:p>
    <w:sectPr w:rsidR="00331933" w:rsidSect="000277F6">
      <w:footerReference w:type="default" r:id="rId12"/>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EA397" w14:textId="77777777" w:rsidR="00594E27" w:rsidRDefault="00594E27" w:rsidP="00CB710D">
      <w:pPr>
        <w:spacing w:after="0" w:line="240" w:lineRule="auto"/>
      </w:pPr>
      <w:r>
        <w:separator/>
      </w:r>
    </w:p>
  </w:endnote>
  <w:endnote w:type="continuationSeparator" w:id="0">
    <w:p w14:paraId="105A51F4" w14:textId="77777777" w:rsidR="00594E27" w:rsidRDefault="00594E27"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14:paraId="78AE4013" w14:textId="77777777" w:rsidR="006C06EF" w:rsidRDefault="006C06EF">
            <w:pPr>
              <w:pStyle w:val="Footer"/>
              <w:pBdr>
                <w:bottom w:val="single" w:sz="12" w:space="1" w:color="auto"/>
              </w:pBdr>
              <w:jc w:val="center"/>
            </w:pPr>
          </w:p>
          <w:p w14:paraId="4FDD1D9A" w14:textId="238745AA" w:rsidR="006C06EF" w:rsidRDefault="006C06EF" w:rsidP="00D158AA">
            <w:pPr>
              <w:pStyle w:val="Footer"/>
            </w:pPr>
            <w:r w:rsidRPr="00D158AA">
              <w:rPr>
                <w:sz w:val="20"/>
                <w:szCs w:val="20"/>
              </w:rPr>
              <w:t xml:space="preserve">Policy </w:t>
            </w:r>
            <w:r>
              <w:rPr>
                <w:sz w:val="20"/>
                <w:szCs w:val="20"/>
              </w:rPr>
              <w:t>D170</w:t>
            </w:r>
            <w:proofErr w:type="gramStart"/>
            <w:r>
              <w:rPr>
                <w:sz w:val="20"/>
                <w:szCs w:val="20"/>
              </w:rPr>
              <w:tab/>
              <w:t xml:space="preserve"> </w:t>
            </w:r>
            <w:r w:rsidRPr="00D64684">
              <w:rPr>
                <w:sz w:val="20"/>
                <w:szCs w:val="20"/>
              </w:rPr>
              <w:t>”</w:t>
            </w:r>
            <w:r>
              <w:rPr>
                <w:sz w:val="20"/>
                <w:szCs w:val="20"/>
              </w:rPr>
              <w:t>Student</w:t>
            </w:r>
            <w:proofErr w:type="gramEnd"/>
            <w:r>
              <w:rPr>
                <w:sz w:val="20"/>
                <w:szCs w:val="20"/>
              </w:rPr>
              <w:t xml:space="preserve"> Attendance”   </w:t>
            </w:r>
            <w:r w:rsidRPr="00287C30">
              <w:rPr>
                <w:b/>
                <w:color w:val="FF0000"/>
                <w:sz w:val="20"/>
                <w:szCs w:val="20"/>
              </w:rPr>
              <w:t>DRAFT</w:t>
            </w:r>
            <w:r>
              <w:rPr>
                <w:b/>
                <w:color w:val="FF0000"/>
                <w:sz w:val="20"/>
                <w:szCs w:val="20"/>
              </w:rPr>
              <w:t xml:space="preserve"> </w:t>
            </w:r>
            <w:r w:rsidR="00C525C7">
              <w:rPr>
                <w:b/>
                <w:color w:val="FF0000"/>
                <w:sz w:val="20"/>
                <w:szCs w:val="20"/>
              </w:rPr>
              <w:t>11/6</w:t>
            </w:r>
            <w:r w:rsidR="006B588E">
              <w:rPr>
                <w:b/>
                <w:color w:val="FF0000"/>
                <w:sz w:val="20"/>
                <w:szCs w:val="20"/>
              </w:rPr>
              <w:t>/</w:t>
            </w:r>
            <w:r w:rsidR="008830DD">
              <w:rPr>
                <w:b/>
                <w:color w:val="FF0000"/>
                <w:sz w:val="20"/>
                <w:szCs w:val="20"/>
              </w:rPr>
              <w:t>19</w:t>
            </w:r>
            <w:r>
              <w:tab/>
            </w:r>
            <w:r w:rsidRPr="00624CAB">
              <w:rPr>
                <w:sz w:val="20"/>
                <w:szCs w:val="20"/>
              </w:rPr>
              <w:t xml:space="preserve">Page </w:t>
            </w:r>
            <w:r w:rsidRPr="00624CAB">
              <w:rPr>
                <w:bCs/>
                <w:sz w:val="20"/>
                <w:szCs w:val="20"/>
              </w:rPr>
              <w:fldChar w:fldCharType="begin"/>
            </w:r>
            <w:r w:rsidRPr="00624CAB">
              <w:rPr>
                <w:bCs/>
                <w:sz w:val="20"/>
                <w:szCs w:val="20"/>
              </w:rPr>
              <w:instrText xml:space="preserve"> PAGE </w:instrText>
            </w:r>
            <w:r w:rsidRPr="00624CAB">
              <w:rPr>
                <w:bCs/>
                <w:sz w:val="20"/>
                <w:szCs w:val="20"/>
              </w:rPr>
              <w:fldChar w:fldCharType="separate"/>
            </w:r>
            <w:r w:rsidR="00FF0D47">
              <w:rPr>
                <w:bCs/>
                <w:noProof/>
                <w:sz w:val="20"/>
                <w:szCs w:val="20"/>
              </w:rPr>
              <w:t>6</w:t>
            </w:r>
            <w:r w:rsidRPr="00624CAB">
              <w:rPr>
                <w:bCs/>
                <w:sz w:val="20"/>
                <w:szCs w:val="20"/>
              </w:rPr>
              <w:fldChar w:fldCharType="end"/>
            </w:r>
            <w:r w:rsidRPr="00624CAB">
              <w:rPr>
                <w:sz w:val="20"/>
                <w:szCs w:val="20"/>
              </w:rPr>
              <w:t xml:space="preserve"> of </w:t>
            </w:r>
            <w:r w:rsidRPr="00624CAB">
              <w:rPr>
                <w:bCs/>
                <w:sz w:val="20"/>
                <w:szCs w:val="20"/>
              </w:rPr>
              <w:fldChar w:fldCharType="begin"/>
            </w:r>
            <w:r w:rsidRPr="00624CAB">
              <w:rPr>
                <w:bCs/>
                <w:sz w:val="20"/>
                <w:szCs w:val="20"/>
              </w:rPr>
              <w:instrText xml:space="preserve"> NUMPAGES  </w:instrText>
            </w:r>
            <w:r w:rsidRPr="00624CAB">
              <w:rPr>
                <w:bCs/>
                <w:sz w:val="20"/>
                <w:szCs w:val="20"/>
              </w:rPr>
              <w:fldChar w:fldCharType="separate"/>
            </w:r>
            <w:r w:rsidR="00FF0D47">
              <w:rPr>
                <w:bCs/>
                <w:noProof/>
                <w:sz w:val="20"/>
                <w:szCs w:val="20"/>
              </w:rPr>
              <w:t>6</w:t>
            </w:r>
            <w:r w:rsidRPr="00624CAB">
              <w:rPr>
                <w:bCs/>
                <w:sz w:val="20"/>
                <w:szCs w:val="20"/>
              </w:rPr>
              <w:fldChar w:fldCharType="end"/>
            </w:r>
          </w:p>
        </w:sdtContent>
      </w:sdt>
    </w:sdtContent>
  </w:sdt>
  <w:p w14:paraId="70C56ACB" w14:textId="77777777" w:rsidR="006C06EF" w:rsidRDefault="006C06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8E81B" w14:textId="77777777" w:rsidR="00594E27" w:rsidRDefault="00594E27" w:rsidP="00CB710D">
      <w:pPr>
        <w:spacing w:after="0" w:line="240" w:lineRule="auto"/>
      </w:pPr>
      <w:r>
        <w:separator/>
      </w:r>
    </w:p>
  </w:footnote>
  <w:footnote w:type="continuationSeparator" w:id="0">
    <w:p w14:paraId="0E6E60E9" w14:textId="77777777" w:rsidR="00594E27" w:rsidRDefault="00594E27" w:rsidP="00CB710D">
      <w:pPr>
        <w:spacing w:after="0" w:line="240" w:lineRule="auto"/>
      </w:pPr>
      <w:r>
        <w:continuationSeparator/>
      </w:r>
    </w:p>
  </w:footnote>
  <w:footnote w:id="1">
    <w:p w14:paraId="54020863" w14:textId="5B49DB6A" w:rsidR="007E3EA3" w:rsidRDefault="007E3EA3">
      <w:pPr>
        <w:pStyle w:val="FootnoteText"/>
      </w:pPr>
      <w:r>
        <w:rPr>
          <w:rStyle w:val="FootnoteReference"/>
        </w:rPr>
        <w:footnoteRef/>
      </w:r>
      <w:r>
        <w:t xml:space="preserve"> Office of Civil Rights Cases 1994 and 1996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36BE8"/>
    <w:multiLevelType w:val="hybridMultilevel"/>
    <w:tmpl w:val="ED9C1806"/>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81801"/>
    <w:multiLevelType w:val="hybridMultilevel"/>
    <w:tmpl w:val="A5E023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03F31"/>
    <w:multiLevelType w:val="hybridMultilevel"/>
    <w:tmpl w:val="F042C02A"/>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6"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5E5069"/>
    <w:multiLevelType w:val="hybridMultilevel"/>
    <w:tmpl w:val="24761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203F8D"/>
    <w:multiLevelType w:val="hybridMultilevel"/>
    <w:tmpl w:val="90FCC0B4"/>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0"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91C92"/>
    <w:multiLevelType w:val="multilevel"/>
    <w:tmpl w:val="8A86A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20"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6172129A"/>
    <w:multiLevelType w:val="hybridMultilevel"/>
    <w:tmpl w:val="973EBA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3"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5"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6"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58303F8"/>
    <w:multiLevelType w:val="multilevel"/>
    <w:tmpl w:val="F956FD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764C1365"/>
    <w:multiLevelType w:val="hybridMultilevel"/>
    <w:tmpl w:val="55FAD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4"/>
  </w:num>
  <w:num w:numId="3">
    <w:abstractNumId w:val="14"/>
  </w:num>
  <w:num w:numId="4">
    <w:abstractNumId w:val="12"/>
  </w:num>
  <w:num w:numId="5">
    <w:abstractNumId w:val="17"/>
  </w:num>
  <w:num w:numId="6">
    <w:abstractNumId w:val="7"/>
  </w:num>
  <w:num w:numId="7">
    <w:abstractNumId w:val="10"/>
  </w:num>
  <w:num w:numId="8">
    <w:abstractNumId w:val="1"/>
  </w:num>
  <w:num w:numId="9">
    <w:abstractNumId w:val="23"/>
  </w:num>
  <w:num w:numId="10">
    <w:abstractNumId w:val="16"/>
  </w:num>
  <w:num w:numId="11">
    <w:abstractNumId w:val="15"/>
  </w:num>
  <w:num w:numId="12">
    <w:abstractNumId w:val="20"/>
  </w:num>
  <w:num w:numId="13">
    <w:abstractNumId w:val="22"/>
  </w:num>
  <w:num w:numId="14">
    <w:abstractNumId w:val="30"/>
  </w:num>
  <w:num w:numId="15">
    <w:abstractNumId w:val="18"/>
  </w:num>
  <w:num w:numId="16">
    <w:abstractNumId w:val="3"/>
  </w:num>
  <w:num w:numId="17">
    <w:abstractNumId w:val="6"/>
  </w:num>
  <w:num w:numId="18">
    <w:abstractNumId w:val="11"/>
  </w:num>
  <w:num w:numId="19">
    <w:abstractNumId w:val="25"/>
  </w:num>
  <w:num w:numId="20">
    <w:abstractNumId w:val="19"/>
  </w:num>
  <w:num w:numId="21">
    <w:abstractNumId w:val="4"/>
  </w:num>
  <w:num w:numId="22">
    <w:abstractNumId w:val="26"/>
  </w:num>
  <w:num w:numId="23">
    <w:abstractNumId w:val="21"/>
  </w:num>
  <w:num w:numId="24">
    <w:abstractNumId w:val="2"/>
  </w:num>
  <w:num w:numId="25">
    <w:abstractNumId w:val="28"/>
  </w:num>
  <w:num w:numId="26">
    <w:abstractNumId w:val="0"/>
  </w:num>
  <w:num w:numId="27">
    <w:abstractNumId w:val="5"/>
  </w:num>
  <w:num w:numId="28">
    <w:abstractNumId w:val="13"/>
  </w:num>
  <w:num w:numId="29">
    <w:abstractNumId w:val="9"/>
  </w:num>
  <w:num w:numId="30">
    <w:abstractNumId w:val="8"/>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00525"/>
    <w:rsid w:val="00001856"/>
    <w:rsid w:val="00003E84"/>
    <w:rsid w:val="000277F6"/>
    <w:rsid w:val="0003389A"/>
    <w:rsid w:val="000372A7"/>
    <w:rsid w:val="000538D6"/>
    <w:rsid w:val="00054C61"/>
    <w:rsid w:val="000565D3"/>
    <w:rsid w:val="00062972"/>
    <w:rsid w:val="000727C3"/>
    <w:rsid w:val="0007284F"/>
    <w:rsid w:val="000779E0"/>
    <w:rsid w:val="000959BF"/>
    <w:rsid w:val="000B547D"/>
    <w:rsid w:val="000B6155"/>
    <w:rsid w:val="000C00D5"/>
    <w:rsid w:val="000C36C6"/>
    <w:rsid w:val="000C7431"/>
    <w:rsid w:val="000D2781"/>
    <w:rsid w:val="000E3006"/>
    <w:rsid w:val="000E5E8F"/>
    <w:rsid w:val="00112A45"/>
    <w:rsid w:val="00121853"/>
    <w:rsid w:val="001253B8"/>
    <w:rsid w:val="00131E2E"/>
    <w:rsid w:val="00133F5E"/>
    <w:rsid w:val="00145651"/>
    <w:rsid w:val="00165F25"/>
    <w:rsid w:val="00165FCD"/>
    <w:rsid w:val="0016712C"/>
    <w:rsid w:val="00171B0A"/>
    <w:rsid w:val="00173F24"/>
    <w:rsid w:val="00182A73"/>
    <w:rsid w:val="00190518"/>
    <w:rsid w:val="0019125E"/>
    <w:rsid w:val="00197E6E"/>
    <w:rsid w:val="001A0B76"/>
    <w:rsid w:val="001A356F"/>
    <w:rsid w:val="001C0A3C"/>
    <w:rsid w:val="001C3B4A"/>
    <w:rsid w:val="001C6EE7"/>
    <w:rsid w:val="001D3280"/>
    <w:rsid w:val="001D3514"/>
    <w:rsid w:val="001D4B70"/>
    <w:rsid w:val="001D4FD5"/>
    <w:rsid w:val="001E1D93"/>
    <w:rsid w:val="001F188A"/>
    <w:rsid w:val="001F438C"/>
    <w:rsid w:val="00203B1E"/>
    <w:rsid w:val="002062D3"/>
    <w:rsid w:val="002066CD"/>
    <w:rsid w:val="00222157"/>
    <w:rsid w:val="00223281"/>
    <w:rsid w:val="0022498F"/>
    <w:rsid w:val="00232C6F"/>
    <w:rsid w:val="00234ADD"/>
    <w:rsid w:val="00234D41"/>
    <w:rsid w:val="0023640B"/>
    <w:rsid w:val="00240135"/>
    <w:rsid w:val="00242DAA"/>
    <w:rsid w:val="00251080"/>
    <w:rsid w:val="00254823"/>
    <w:rsid w:val="002633AA"/>
    <w:rsid w:val="002653B5"/>
    <w:rsid w:val="002655D8"/>
    <w:rsid w:val="00270A85"/>
    <w:rsid w:val="00272F76"/>
    <w:rsid w:val="00274075"/>
    <w:rsid w:val="00274E3F"/>
    <w:rsid w:val="00276792"/>
    <w:rsid w:val="0028073B"/>
    <w:rsid w:val="00287C30"/>
    <w:rsid w:val="002945FA"/>
    <w:rsid w:val="00296A8C"/>
    <w:rsid w:val="002A29F3"/>
    <w:rsid w:val="002A6CAB"/>
    <w:rsid w:val="002A70A5"/>
    <w:rsid w:val="002E52F3"/>
    <w:rsid w:val="002E7606"/>
    <w:rsid w:val="002F150E"/>
    <w:rsid w:val="002F38F7"/>
    <w:rsid w:val="002F5FB3"/>
    <w:rsid w:val="0031180E"/>
    <w:rsid w:val="00325120"/>
    <w:rsid w:val="00331933"/>
    <w:rsid w:val="00334FE6"/>
    <w:rsid w:val="003379DD"/>
    <w:rsid w:val="00343422"/>
    <w:rsid w:val="003443CF"/>
    <w:rsid w:val="003455F7"/>
    <w:rsid w:val="00352044"/>
    <w:rsid w:val="003646AF"/>
    <w:rsid w:val="0037372F"/>
    <w:rsid w:val="003739C3"/>
    <w:rsid w:val="00373CBB"/>
    <w:rsid w:val="0037521F"/>
    <w:rsid w:val="0038714C"/>
    <w:rsid w:val="003962E6"/>
    <w:rsid w:val="003A2AB5"/>
    <w:rsid w:val="003B486F"/>
    <w:rsid w:val="003C19CF"/>
    <w:rsid w:val="003C3271"/>
    <w:rsid w:val="003C76F1"/>
    <w:rsid w:val="003C7EFD"/>
    <w:rsid w:val="003D4A08"/>
    <w:rsid w:val="003E0B88"/>
    <w:rsid w:val="003E6F45"/>
    <w:rsid w:val="00405392"/>
    <w:rsid w:val="004063E0"/>
    <w:rsid w:val="004239AE"/>
    <w:rsid w:val="00425BDD"/>
    <w:rsid w:val="004428C5"/>
    <w:rsid w:val="00447033"/>
    <w:rsid w:val="00451646"/>
    <w:rsid w:val="00477453"/>
    <w:rsid w:val="004844F1"/>
    <w:rsid w:val="00493C3C"/>
    <w:rsid w:val="004A7330"/>
    <w:rsid w:val="004B1E8A"/>
    <w:rsid w:val="004B3AF8"/>
    <w:rsid w:val="004C008D"/>
    <w:rsid w:val="004D05FE"/>
    <w:rsid w:val="004D364A"/>
    <w:rsid w:val="004F39D9"/>
    <w:rsid w:val="004F4FC9"/>
    <w:rsid w:val="00502FE1"/>
    <w:rsid w:val="00503961"/>
    <w:rsid w:val="00507EAA"/>
    <w:rsid w:val="00510B76"/>
    <w:rsid w:val="00510DCA"/>
    <w:rsid w:val="00511C43"/>
    <w:rsid w:val="005155E2"/>
    <w:rsid w:val="005165BB"/>
    <w:rsid w:val="0051670D"/>
    <w:rsid w:val="00524A68"/>
    <w:rsid w:val="00525569"/>
    <w:rsid w:val="005267D4"/>
    <w:rsid w:val="00526C8D"/>
    <w:rsid w:val="00533965"/>
    <w:rsid w:val="005340BE"/>
    <w:rsid w:val="00534A34"/>
    <w:rsid w:val="00535C78"/>
    <w:rsid w:val="00540718"/>
    <w:rsid w:val="005413BE"/>
    <w:rsid w:val="005444D3"/>
    <w:rsid w:val="005476FA"/>
    <w:rsid w:val="00554ECA"/>
    <w:rsid w:val="005751E0"/>
    <w:rsid w:val="00581322"/>
    <w:rsid w:val="00583884"/>
    <w:rsid w:val="005925E4"/>
    <w:rsid w:val="00592AEC"/>
    <w:rsid w:val="00594E27"/>
    <w:rsid w:val="005A1840"/>
    <w:rsid w:val="005A2EAA"/>
    <w:rsid w:val="005C4F99"/>
    <w:rsid w:val="005C757C"/>
    <w:rsid w:val="005E301F"/>
    <w:rsid w:val="005E6B34"/>
    <w:rsid w:val="00612934"/>
    <w:rsid w:val="006217AA"/>
    <w:rsid w:val="00624CAB"/>
    <w:rsid w:val="00632F90"/>
    <w:rsid w:val="00647AC3"/>
    <w:rsid w:val="00660F9C"/>
    <w:rsid w:val="006836D3"/>
    <w:rsid w:val="0069767F"/>
    <w:rsid w:val="006B56ED"/>
    <w:rsid w:val="006B588E"/>
    <w:rsid w:val="006C06EF"/>
    <w:rsid w:val="006C2D9D"/>
    <w:rsid w:val="006D0EA1"/>
    <w:rsid w:val="006D12CB"/>
    <w:rsid w:val="006D162D"/>
    <w:rsid w:val="006D251C"/>
    <w:rsid w:val="006D794B"/>
    <w:rsid w:val="006E11DF"/>
    <w:rsid w:val="006E2ACC"/>
    <w:rsid w:val="006E78A1"/>
    <w:rsid w:val="006F4D61"/>
    <w:rsid w:val="006F7161"/>
    <w:rsid w:val="00703409"/>
    <w:rsid w:val="00715FD9"/>
    <w:rsid w:val="00716C9E"/>
    <w:rsid w:val="007171FB"/>
    <w:rsid w:val="007320E9"/>
    <w:rsid w:val="00735938"/>
    <w:rsid w:val="007416E1"/>
    <w:rsid w:val="00754DCB"/>
    <w:rsid w:val="007636FD"/>
    <w:rsid w:val="00766A4E"/>
    <w:rsid w:val="00766C76"/>
    <w:rsid w:val="00776982"/>
    <w:rsid w:val="00776DC2"/>
    <w:rsid w:val="00782E7B"/>
    <w:rsid w:val="007848E9"/>
    <w:rsid w:val="00791ACE"/>
    <w:rsid w:val="00793C1C"/>
    <w:rsid w:val="007B4CD9"/>
    <w:rsid w:val="007D33BF"/>
    <w:rsid w:val="007E3EA3"/>
    <w:rsid w:val="007E427D"/>
    <w:rsid w:val="007E54C8"/>
    <w:rsid w:val="007E7138"/>
    <w:rsid w:val="007F03E6"/>
    <w:rsid w:val="007F3F04"/>
    <w:rsid w:val="00801C80"/>
    <w:rsid w:val="00805214"/>
    <w:rsid w:val="0080794D"/>
    <w:rsid w:val="0081032A"/>
    <w:rsid w:val="008217D7"/>
    <w:rsid w:val="008312B3"/>
    <w:rsid w:val="00843855"/>
    <w:rsid w:val="0085724E"/>
    <w:rsid w:val="00862D87"/>
    <w:rsid w:val="00862F5E"/>
    <w:rsid w:val="00866B69"/>
    <w:rsid w:val="00877E18"/>
    <w:rsid w:val="00881D79"/>
    <w:rsid w:val="008830DD"/>
    <w:rsid w:val="00885357"/>
    <w:rsid w:val="00886C0F"/>
    <w:rsid w:val="00894577"/>
    <w:rsid w:val="008A2D85"/>
    <w:rsid w:val="008A7723"/>
    <w:rsid w:val="008B3C9B"/>
    <w:rsid w:val="008C1157"/>
    <w:rsid w:val="008C7166"/>
    <w:rsid w:val="008D3AB5"/>
    <w:rsid w:val="008D5BA2"/>
    <w:rsid w:val="008D7B5F"/>
    <w:rsid w:val="008E291B"/>
    <w:rsid w:val="009004E0"/>
    <w:rsid w:val="00902DB5"/>
    <w:rsid w:val="00910E74"/>
    <w:rsid w:val="0091511A"/>
    <w:rsid w:val="00924C69"/>
    <w:rsid w:val="00945A74"/>
    <w:rsid w:val="0096275E"/>
    <w:rsid w:val="009819B9"/>
    <w:rsid w:val="00987621"/>
    <w:rsid w:val="00993301"/>
    <w:rsid w:val="009A6A6B"/>
    <w:rsid w:val="009B0C3D"/>
    <w:rsid w:val="009C0E5F"/>
    <w:rsid w:val="009C5C6E"/>
    <w:rsid w:val="009C698A"/>
    <w:rsid w:val="009C7DF1"/>
    <w:rsid w:val="009E18D5"/>
    <w:rsid w:val="009E315C"/>
    <w:rsid w:val="009E6634"/>
    <w:rsid w:val="009E6B7E"/>
    <w:rsid w:val="009F381B"/>
    <w:rsid w:val="00A023E2"/>
    <w:rsid w:val="00A074F4"/>
    <w:rsid w:val="00A10489"/>
    <w:rsid w:val="00A4127B"/>
    <w:rsid w:val="00A57958"/>
    <w:rsid w:val="00A674FF"/>
    <w:rsid w:val="00A778E4"/>
    <w:rsid w:val="00A82638"/>
    <w:rsid w:val="00A91A48"/>
    <w:rsid w:val="00A92459"/>
    <w:rsid w:val="00A9579E"/>
    <w:rsid w:val="00AB05E0"/>
    <w:rsid w:val="00AC2918"/>
    <w:rsid w:val="00AC653B"/>
    <w:rsid w:val="00AE3F93"/>
    <w:rsid w:val="00AF37CD"/>
    <w:rsid w:val="00B004ED"/>
    <w:rsid w:val="00B05080"/>
    <w:rsid w:val="00B205A9"/>
    <w:rsid w:val="00B251D1"/>
    <w:rsid w:val="00B3129C"/>
    <w:rsid w:val="00B35DF6"/>
    <w:rsid w:val="00B40DAB"/>
    <w:rsid w:val="00B41154"/>
    <w:rsid w:val="00B43FAD"/>
    <w:rsid w:val="00B447F6"/>
    <w:rsid w:val="00B44FD2"/>
    <w:rsid w:val="00B602A4"/>
    <w:rsid w:val="00B66B65"/>
    <w:rsid w:val="00B70C62"/>
    <w:rsid w:val="00B73168"/>
    <w:rsid w:val="00B815F7"/>
    <w:rsid w:val="00B8650F"/>
    <w:rsid w:val="00BA2783"/>
    <w:rsid w:val="00BA50BE"/>
    <w:rsid w:val="00BE748A"/>
    <w:rsid w:val="00BE7827"/>
    <w:rsid w:val="00BF0CB1"/>
    <w:rsid w:val="00C0188E"/>
    <w:rsid w:val="00C02EBC"/>
    <w:rsid w:val="00C07159"/>
    <w:rsid w:val="00C229AF"/>
    <w:rsid w:val="00C318E3"/>
    <w:rsid w:val="00C324C9"/>
    <w:rsid w:val="00C37293"/>
    <w:rsid w:val="00C43ED5"/>
    <w:rsid w:val="00C525C7"/>
    <w:rsid w:val="00C55E30"/>
    <w:rsid w:val="00C61047"/>
    <w:rsid w:val="00C63150"/>
    <w:rsid w:val="00C65351"/>
    <w:rsid w:val="00C7338A"/>
    <w:rsid w:val="00C83186"/>
    <w:rsid w:val="00CA2943"/>
    <w:rsid w:val="00CA57F7"/>
    <w:rsid w:val="00CA5AA3"/>
    <w:rsid w:val="00CB2D4D"/>
    <w:rsid w:val="00CB710D"/>
    <w:rsid w:val="00CD083B"/>
    <w:rsid w:val="00CD6022"/>
    <w:rsid w:val="00CD7DA0"/>
    <w:rsid w:val="00CE5A6E"/>
    <w:rsid w:val="00CF17B9"/>
    <w:rsid w:val="00CF423C"/>
    <w:rsid w:val="00CF6EE3"/>
    <w:rsid w:val="00D06389"/>
    <w:rsid w:val="00D158AA"/>
    <w:rsid w:val="00D2202E"/>
    <w:rsid w:val="00D31BFC"/>
    <w:rsid w:val="00D3764B"/>
    <w:rsid w:val="00D63D1E"/>
    <w:rsid w:val="00D64684"/>
    <w:rsid w:val="00D72F6B"/>
    <w:rsid w:val="00D770BA"/>
    <w:rsid w:val="00D82253"/>
    <w:rsid w:val="00D84508"/>
    <w:rsid w:val="00D851D2"/>
    <w:rsid w:val="00D874AD"/>
    <w:rsid w:val="00DB2D48"/>
    <w:rsid w:val="00DB714E"/>
    <w:rsid w:val="00DC0754"/>
    <w:rsid w:val="00DC33C6"/>
    <w:rsid w:val="00DC64DA"/>
    <w:rsid w:val="00DD2A5E"/>
    <w:rsid w:val="00DD2DA4"/>
    <w:rsid w:val="00DD3419"/>
    <w:rsid w:val="00DD341F"/>
    <w:rsid w:val="00DD3A24"/>
    <w:rsid w:val="00DD638A"/>
    <w:rsid w:val="00DF0416"/>
    <w:rsid w:val="00E0598D"/>
    <w:rsid w:val="00E3682C"/>
    <w:rsid w:val="00E45EC7"/>
    <w:rsid w:val="00E625CD"/>
    <w:rsid w:val="00E733AA"/>
    <w:rsid w:val="00E864C6"/>
    <w:rsid w:val="00E9140E"/>
    <w:rsid w:val="00E96D37"/>
    <w:rsid w:val="00EC3C3D"/>
    <w:rsid w:val="00EC585A"/>
    <w:rsid w:val="00EC6E06"/>
    <w:rsid w:val="00ED11D1"/>
    <w:rsid w:val="00ED1BB4"/>
    <w:rsid w:val="00EE1738"/>
    <w:rsid w:val="00EE60F6"/>
    <w:rsid w:val="00EE74A8"/>
    <w:rsid w:val="00EF0432"/>
    <w:rsid w:val="00EF3727"/>
    <w:rsid w:val="00F00F8A"/>
    <w:rsid w:val="00F15901"/>
    <w:rsid w:val="00F17847"/>
    <w:rsid w:val="00F20F1D"/>
    <w:rsid w:val="00F27F9F"/>
    <w:rsid w:val="00F3192F"/>
    <w:rsid w:val="00F34DC8"/>
    <w:rsid w:val="00F3702C"/>
    <w:rsid w:val="00F4069D"/>
    <w:rsid w:val="00F43643"/>
    <w:rsid w:val="00F541E6"/>
    <w:rsid w:val="00F54EFD"/>
    <w:rsid w:val="00F716C1"/>
    <w:rsid w:val="00F73CDC"/>
    <w:rsid w:val="00F75CC4"/>
    <w:rsid w:val="00FA0752"/>
    <w:rsid w:val="00FB0FED"/>
    <w:rsid w:val="00FB1BBC"/>
    <w:rsid w:val="00FB4D41"/>
    <w:rsid w:val="00FC78B0"/>
    <w:rsid w:val="00FD357F"/>
    <w:rsid w:val="00FE08B1"/>
    <w:rsid w:val="00FE5028"/>
    <w:rsid w:val="00FE5D10"/>
    <w:rsid w:val="00FF0D47"/>
    <w:rsid w:val="00FF5AE3"/>
    <w:rsid w:val="00FF5F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FB6089"/>
  <w15:docId w15:val="{0449FB61-D13D-44FC-B402-0E6C9A46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5D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paragraph" w:styleId="FootnoteText">
    <w:name w:val="footnote text"/>
    <w:basedOn w:val="Normal"/>
    <w:link w:val="FootnoteTextChar"/>
    <w:uiPriority w:val="99"/>
    <w:semiHidden/>
    <w:unhideWhenUsed/>
    <w:rsid w:val="007E3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3EA3"/>
    <w:rPr>
      <w:sz w:val="20"/>
      <w:szCs w:val="20"/>
    </w:rPr>
  </w:style>
  <w:style w:type="character" w:styleId="FootnoteReference">
    <w:name w:val="footnote reference"/>
    <w:basedOn w:val="DefaultParagraphFont"/>
    <w:uiPriority w:val="99"/>
    <w:semiHidden/>
    <w:unhideWhenUsed/>
    <w:rsid w:val="007E3E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930464">
      <w:bodyDiv w:val="1"/>
      <w:marLeft w:val="0"/>
      <w:marRight w:val="0"/>
      <w:marTop w:val="0"/>
      <w:marBottom w:val="0"/>
      <w:divBdr>
        <w:top w:val="none" w:sz="0" w:space="0" w:color="auto"/>
        <w:left w:val="none" w:sz="0" w:space="0" w:color="auto"/>
        <w:bottom w:val="none" w:sz="0" w:space="0" w:color="auto"/>
        <w:right w:val="none" w:sz="0" w:space="0" w:color="auto"/>
      </w:divBdr>
    </w:div>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0758365">
      <w:bodyDiv w:val="1"/>
      <w:marLeft w:val="0"/>
      <w:marRight w:val="0"/>
      <w:marTop w:val="0"/>
      <w:marBottom w:val="0"/>
      <w:divBdr>
        <w:top w:val="none" w:sz="0" w:space="0" w:color="auto"/>
        <w:left w:val="none" w:sz="0" w:space="0" w:color="auto"/>
        <w:bottom w:val="none" w:sz="0" w:space="0" w:color="auto"/>
        <w:right w:val="none" w:sz="0" w:space="0" w:color="auto"/>
      </w:divBdr>
    </w:div>
    <w:div w:id="826093100">
      <w:bodyDiv w:val="1"/>
      <w:marLeft w:val="0"/>
      <w:marRight w:val="0"/>
      <w:marTop w:val="0"/>
      <w:marBottom w:val="0"/>
      <w:divBdr>
        <w:top w:val="none" w:sz="0" w:space="0" w:color="auto"/>
        <w:left w:val="none" w:sz="0" w:space="0" w:color="auto"/>
        <w:bottom w:val="none" w:sz="0" w:space="0" w:color="auto"/>
        <w:right w:val="none" w:sz="0" w:space="0" w:color="auto"/>
      </w:divBdr>
      <w:divsChild>
        <w:div w:id="698240937">
          <w:marLeft w:val="0"/>
          <w:marRight w:val="0"/>
          <w:marTop w:val="0"/>
          <w:marBottom w:val="0"/>
          <w:divBdr>
            <w:top w:val="none" w:sz="0" w:space="0" w:color="auto"/>
            <w:left w:val="none" w:sz="0" w:space="0" w:color="auto"/>
            <w:bottom w:val="none" w:sz="0" w:space="0" w:color="auto"/>
            <w:right w:val="none" w:sz="0" w:space="0" w:color="auto"/>
          </w:divBdr>
          <w:divsChild>
            <w:div w:id="352608210">
              <w:marLeft w:val="0"/>
              <w:marRight w:val="0"/>
              <w:marTop w:val="0"/>
              <w:marBottom w:val="0"/>
              <w:divBdr>
                <w:top w:val="none" w:sz="0" w:space="0" w:color="auto"/>
                <w:left w:val="none" w:sz="0" w:space="0" w:color="auto"/>
                <w:bottom w:val="none" w:sz="0" w:space="0" w:color="auto"/>
                <w:right w:val="none" w:sz="0" w:space="0" w:color="auto"/>
              </w:divBdr>
              <w:divsChild>
                <w:div w:id="2097708575">
                  <w:marLeft w:val="0"/>
                  <w:marRight w:val="0"/>
                  <w:marTop w:val="0"/>
                  <w:marBottom w:val="0"/>
                  <w:divBdr>
                    <w:top w:val="none" w:sz="0" w:space="0" w:color="auto"/>
                    <w:left w:val="none" w:sz="0" w:space="0" w:color="auto"/>
                    <w:bottom w:val="none" w:sz="0" w:space="0" w:color="auto"/>
                    <w:right w:val="none" w:sz="0" w:space="0" w:color="auto"/>
                  </w:divBdr>
                  <w:divsChild>
                    <w:div w:id="978876504">
                      <w:marLeft w:val="0"/>
                      <w:marRight w:val="0"/>
                      <w:marTop w:val="0"/>
                      <w:marBottom w:val="0"/>
                      <w:divBdr>
                        <w:top w:val="none" w:sz="0" w:space="0" w:color="auto"/>
                        <w:left w:val="none" w:sz="0" w:space="0" w:color="auto"/>
                        <w:bottom w:val="none" w:sz="0" w:space="0" w:color="auto"/>
                        <w:right w:val="none" w:sz="0" w:space="0" w:color="auto"/>
                      </w:divBdr>
                      <w:divsChild>
                        <w:div w:id="110214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2024427">
      <w:bodyDiv w:val="1"/>
      <w:marLeft w:val="0"/>
      <w:marRight w:val="0"/>
      <w:marTop w:val="0"/>
      <w:marBottom w:val="0"/>
      <w:divBdr>
        <w:top w:val="none" w:sz="0" w:space="0" w:color="auto"/>
        <w:left w:val="none" w:sz="0" w:space="0" w:color="auto"/>
        <w:bottom w:val="none" w:sz="0" w:space="0" w:color="auto"/>
        <w:right w:val="none" w:sz="0" w:space="0" w:color="auto"/>
      </w:divBdr>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thfinder.unm.edu/campus-policies/student-grievance-procedure.html" TargetMode="External"/><Relationship Id="rId5" Type="http://schemas.openxmlformats.org/officeDocument/2006/relationships/webSettings" Target="webSettings.xml"/><Relationship Id="rId10" Type="http://schemas.openxmlformats.org/officeDocument/2006/relationships/hyperlink" Target="https://www.ferris.edu/HTMLS/colleges/university/disability/faculty-staff/classroom-issues/attendance.htm"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06002A8-8FF2-4638-A057-E597FBCCB163}">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0F580-F5C7-43AF-98C8-9CFCFC4F7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2338</Words>
  <Characters>13331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Aquafinity1</dc:creator>
  <cp:lastModifiedBy>Carol Stephens</cp:lastModifiedBy>
  <cp:revision>2</cp:revision>
  <cp:lastPrinted>2019-06-20T21:20:00Z</cp:lastPrinted>
  <dcterms:created xsi:type="dcterms:W3CDTF">2019-11-12T18:44:00Z</dcterms:created>
  <dcterms:modified xsi:type="dcterms:W3CDTF">2019-11-12T18:44:00Z</dcterms:modified>
</cp:coreProperties>
</file>